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7ED" w:rsidRPr="004F5E6A" w:rsidRDefault="00BA07ED" w:rsidP="00BA07ED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F5E6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Тип Круглые черви</w:t>
      </w:r>
      <w:r w:rsidR="000864F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(нематоды)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BA07ED">
        <w:rPr>
          <w:rFonts w:ascii="Times New Roman" w:eastAsia="Times New Roman" w:hAnsi="Times New Roman" w:cs="Times New Roman"/>
          <w:b/>
          <w:sz w:val="24"/>
          <w:szCs w:val="24"/>
        </w:rPr>
        <w:t>Количество видов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A07ED">
        <w:rPr>
          <w:rFonts w:ascii="Times New Roman" w:hAnsi="Times New Roman" w:cs="Times New Roman"/>
          <w:sz w:val="24"/>
          <w:szCs w:val="24"/>
        </w:rPr>
        <w:t>20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 000. 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A07ED">
        <w:rPr>
          <w:rFonts w:ascii="Times New Roman" w:eastAsia="Times New Roman" w:hAnsi="Times New Roman" w:cs="Times New Roman"/>
          <w:b/>
          <w:sz w:val="24"/>
          <w:szCs w:val="24"/>
        </w:rPr>
        <w:t>. Среда обитания: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 морские и пресные водоемы, почва, организмы человека, животных и растений. 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BA07ED">
        <w:rPr>
          <w:rFonts w:ascii="Times New Roman" w:eastAsia="Times New Roman" w:hAnsi="Times New Roman" w:cs="Times New Roman"/>
          <w:b/>
          <w:sz w:val="24"/>
          <w:szCs w:val="24"/>
        </w:rPr>
        <w:t xml:space="preserve">Образ жизни: 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свободноживущие и паразиты. 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BA07ED">
        <w:rPr>
          <w:rFonts w:ascii="Times New Roman" w:eastAsia="Times New Roman" w:hAnsi="Times New Roman" w:cs="Times New Roman"/>
          <w:b/>
          <w:i/>
          <w:sz w:val="24"/>
          <w:szCs w:val="24"/>
        </w:rPr>
        <w:t>Ароморфозы,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 приведшие к возникновению типа: </w:t>
      </w:r>
    </w:p>
    <w:p w:rsidR="00BA07ED" w:rsidRPr="00BA07ED" w:rsidRDefault="00BA07ED" w:rsidP="00BA07ED">
      <w:pPr>
        <w:pStyle w:val="a5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>первичная полость тела (</w:t>
      </w:r>
      <w:proofErr w:type="spellStart"/>
      <w:r w:rsidRPr="00BA07ED">
        <w:rPr>
          <w:rFonts w:ascii="Times New Roman" w:eastAsia="Times New Roman" w:hAnsi="Times New Roman" w:cs="Times New Roman"/>
          <w:b/>
          <w:i/>
          <w:sz w:val="24"/>
          <w:szCs w:val="24"/>
        </w:rPr>
        <w:t>псевдоцель</w:t>
      </w:r>
      <w:proofErr w:type="spellEnd"/>
      <w:r w:rsidRPr="00BA07ED">
        <w:rPr>
          <w:rFonts w:ascii="Times New Roman" w:eastAsia="Times New Roman" w:hAnsi="Times New Roman" w:cs="Times New Roman"/>
          <w:sz w:val="24"/>
          <w:szCs w:val="24"/>
        </w:rPr>
        <w:t>),</w:t>
      </w:r>
    </w:p>
    <w:p w:rsidR="00BA07ED" w:rsidRPr="00BA07ED" w:rsidRDefault="00BA07ED" w:rsidP="00BA07ED">
      <w:pPr>
        <w:pStyle w:val="a5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>половой диморфизм,</w:t>
      </w:r>
    </w:p>
    <w:p w:rsidR="00BA07ED" w:rsidRPr="00BA07ED" w:rsidRDefault="00BA07ED" w:rsidP="00BA07ED">
      <w:pPr>
        <w:pStyle w:val="a5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>наличие заднего отдела кишечника и анального отверстия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5. Двусторонняя симметрия. 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proofErr w:type="spellStart"/>
      <w:r w:rsidRPr="00BA07ED">
        <w:rPr>
          <w:rFonts w:ascii="Times New Roman" w:eastAsia="Times New Roman" w:hAnsi="Times New Roman" w:cs="Times New Roman"/>
          <w:sz w:val="24"/>
          <w:szCs w:val="24"/>
        </w:rPr>
        <w:t>Первичноротые</w:t>
      </w:r>
      <w:proofErr w:type="spellEnd"/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 животные. 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7. Зародыш развивается из 3-х зародышевых листков: эктодермы, энтодермы, мезодермы. 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napToGrid w:val="0"/>
          <w:spacing w:val="-14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napToGrid w:val="0"/>
          <w:spacing w:val="-14"/>
          <w:sz w:val="24"/>
          <w:szCs w:val="24"/>
        </w:rPr>
        <w:t xml:space="preserve">8. Размеры - от мкм (почвенные черви) до </w:t>
      </w:r>
      <w:r>
        <w:rPr>
          <w:rFonts w:ascii="Times New Roman" w:hAnsi="Times New Roman" w:cs="Times New Roman"/>
          <w:snapToGrid w:val="0"/>
          <w:spacing w:val="-14"/>
          <w:sz w:val="24"/>
          <w:szCs w:val="24"/>
        </w:rPr>
        <w:t>8</w:t>
      </w:r>
      <w:r w:rsidRPr="00BA07ED">
        <w:rPr>
          <w:rFonts w:ascii="Times New Roman" w:eastAsia="Times New Roman" w:hAnsi="Times New Roman" w:cs="Times New Roman"/>
          <w:snapToGrid w:val="0"/>
          <w:spacing w:val="-14"/>
          <w:sz w:val="24"/>
          <w:szCs w:val="24"/>
        </w:rPr>
        <w:t xml:space="preserve">м (нематода </w:t>
      </w:r>
      <w:r>
        <w:rPr>
          <w:rFonts w:ascii="Times New Roman" w:hAnsi="Times New Roman" w:cs="Times New Roman"/>
          <w:snapToGrid w:val="0"/>
          <w:spacing w:val="-14"/>
          <w:sz w:val="24"/>
          <w:szCs w:val="24"/>
        </w:rPr>
        <w:t>китов</w:t>
      </w:r>
      <w:r w:rsidRPr="00BA07ED">
        <w:rPr>
          <w:rFonts w:ascii="Times New Roman" w:eastAsia="Times New Roman" w:hAnsi="Times New Roman" w:cs="Times New Roman"/>
          <w:snapToGrid w:val="0"/>
          <w:spacing w:val="-14"/>
          <w:sz w:val="24"/>
          <w:szCs w:val="24"/>
        </w:rPr>
        <w:t>).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9. Тело веретеновидное, несегментированное, </w:t>
      </w: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заост</w:t>
      </w: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рено с обоих концов,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 на поперечном разрезе круглое (название типа). </w:t>
      </w:r>
    </w:p>
    <w:p w:rsidR="00BA07ED" w:rsidRPr="00BA07ED" w:rsidRDefault="005D2CBE" w:rsidP="00BA07ED">
      <w:pPr>
        <w:pStyle w:val="a5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10. </w:t>
      </w:r>
      <w:r w:rsidRPr="005D2CBE">
        <w:rPr>
          <w:rFonts w:ascii="Times New Roman" w:hAnsi="Times New Roman" w:cs="Times New Roman"/>
          <w:b/>
          <w:spacing w:val="-6"/>
          <w:sz w:val="24"/>
          <w:szCs w:val="24"/>
        </w:rPr>
        <w:t>К</w:t>
      </w:r>
      <w:r w:rsidR="00BA07ED" w:rsidRPr="005D2CBE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ожно-мускульный мешок</w:t>
      </w:r>
      <w:r w:rsidRPr="005D2CBE">
        <w:rPr>
          <w:rFonts w:ascii="Times New Roman" w:hAnsi="Times New Roman" w:cs="Times New Roman"/>
          <w:b/>
          <w:spacing w:val="-6"/>
          <w:sz w:val="24"/>
          <w:szCs w:val="24"/>
        </w:rPr>
        <w:t>: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многослойная</w:t>
      </w:r>
      <w:r w:rsidR="00BA07ED" w:rsidRPr="00BA07E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кути</w:t>
      </w:r>
      <w:r>
        <w:rPr>
          <w:rFonts w:ascii="Times New Roman" w:hAnsi="Times New Roman" w:cs="Times New Roman"/>
          <w:spacing w:val="-6"/>
          <w:sz w:val="24"/>
          <w:szCs w:val="24"/>
        </w:rPr>
        <w:t>кула</w:t>
      </w:r>
      <w:r w:rsidR="00BA07ED" w:rsidRPr="00BA07E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( </w:t>
      </w:r>
      <w:r w:rsidR="00BA07ED" w:rsidRPr="005D2CBE">
        <w:rPr>
          <w:rFonts w:ascii="Times New Roman" w:eastAsia="Times New Roman" w:hAnsi="Times New Roman" w:cs="Times New Roman"/>
          <w:spacing w:val="-6"/>
          <w:sz w:val="24"/>
          <w:szCs w:val="24"/>
        </w:rPr>
        <w:t>функции</w:t>
      </w:r>
      <w:r w:rsidR="00BA07ED" w:rsidRPr="00BA07ED">
        <w:rPr>
          <w:rFonts w:ascii="Times New Roman" w:eastAsia="Times New Roman" w:hAnsi="Times New Roman" w:cs="Times New Roman"/>
          <w:b/>
          <w:i/>
          <w:spacing w:val="-6"/>
          <w:sz w:val="24"/>
          <w:szCs w:val="24"/>
        </w:rPr>
        <w:t>:</w:t>
      </w:r>
      <w:r w:rsidR="00BA07ED" w:rsidRPr="00BA07E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защитн</w:t>
      </w:r>
      <w:r>
        <w:rPr>
          <w:rFonts w:ascii="Times New Roman" w:hAnsi="Times New Roman" w:cs="Times New Roman"/>
          <w:spacing w:val="-6"/>
          <w:sz w:val="24"/>
          <w:szCs w:val="24"/>
        </w:rPr>
        <w:t>ая</w:t>
      </w:r>
      <w:r w:rsidR="00BA07ED" w:rsidRPr="00BA07E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и опорн</w:t>
      </w:r>
      <w:r>
        <w:rPr>
          <w:rFonts w:ascii="Times New Roman" w:hAnsi="Times New Roman" w:cs="Times New Roman"/>
          <w:spacing w:val="-6"/>
          <w:sz w:val="24"/>
          <w:szCs w:val="24"/>
        </w:rPr>
        <w:t>ая</w:t>
      </w:r>
      <w:r w:rsidR="00BA07ED" w:rsidRPr="00BA07E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т.е. на</w:t>
      </w:r>
      <w:r>
        <w:rPr>
          <w:rFonts w:ascii="Times New Roman" w:hAnsi="Times New Roman" w:cs="Times New Roman"/>
          <w:spacing w:val="-6"/>
          <w:sz w:val="24"/>
          <w:szCs w:val="24"/>
        </w:rPr>
        <w:t>ружного скелета) +</w:t>
      </w:r>
      <w:r w:rsidR="00BA07ED" w:rsidRPr="00BA07ED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однослойный плоский эпителий</w:t>
      </w:r>
      <w:r w:rsidR="00BA07ED" w:rsidRPr="00BA07ED">
        <w:rPr>
          <w:rFonts w:ascii="Times New Roman" w:eastAsia="Times New Roman" w:hAnsi="Times New Roman" w:cs="Times New Roman"/>
          <w:snapToGrid w:val="0"/>
          <w:spacing w:val="-6"/>
          <w:sz w:val="24"/>
          <w:szCs w:val="24"/>
        </w:rPr>
        <w:t>, выделяющий вещества, образующие кутикулу</w:t>
      </w:r>
      <w:r>
        <w:rPr>
          <w:rFonts w:ascii="Times New Roman" w:hAnsi="Times New Roman" w:cs="Times New Roman"/>
          <w:snapToGrid w:val="0"/>
          <w:spacing w:val="-6"/>
          <w:sz w:val="24"/>
          <w:szCs w:val="24"/>
        </w:rPr>
        <w:t xml:space="preserve"> + </w:t>
      </w:r>
      <w:r w:rsidR="00BA07ED" w:rsidRPr="00BA07ED">
        <w:rPr>
          <w:rFonts w:ascii="Times New Roman" w:eastAsia="Times New Roman" w:hAnsi="Times New Roman" w:cs="Times New Roman"/>
          <w:snapToGrid w:val="0"/>
          <w:spacing w:val="-6"/>
          <w:sz w:val="24"/>
          <w:szCs w:val="24"/>
        </w:rPr>
        <w:t xml:space="preserve">1 слой продольных </w:t>
      </w:r>
      <w:r>
        <w:rPr>
          <w:rFonts w:ascii="Times New Roman" w:hAnsi="Times New Roman" w:cs="Times New Roman"/>
          <w:snapToGrid w:val="0"/>
          <w:spacing w:val="-6"/>
          <w:sz w:val="24"/>
          <w:szCs w:val="24"/>
        </w:rPr>
        <w:t>мышц  (4 продольные ленты)</w:t>
      </w:r>
    </w:p>
    <w:p w:rsidR="00A144B5" w:rsidRDefault="00BA07ED" w:rsidP="00BA07E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 w:rsidRPr="005D2CBE">
        <w:rPr>
          <w:rFonts w:ascii="Times New Roman" w:eastAsia="Times New Roman" w:hAnsi="Times New Roman" w:cs="Times New Roman"/>
          <w:b/>
          <w:sz w:val="24"/>
          <w:szCs w:val="24"/>
        </w:rPr>
        <w:t>Полость тела</w:t>
      </w:r>
      <w:r w:rsidR="005D2CBE">
        <w:rPr>
          <w:rFonts w:ascii="Times New Roman" w:hAnsi="Times New Roman" w:cs="Times New Roman"/>
          <w:b/>
          <w:sz w:val="24"/>
          <w:szCs w:val="24"/>
        </w:rPr>
        <w:t>-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44B5">
        <w:rPr>
          <w:rFonts w:ascii="Times New Roman" w:eastAsia="Times New Roman" w:hAnsi="Times New Roman" w:cs="Times New Roman"/>
          <w:b/>
          <w:sz w:val="24"/>
          <w:szCs w:val="24"/>
        </w:rPr>
        <w:t>первичная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>, заполнена жидкостью</w:t>
      </w:r>
      <w:r w:rsidR="00A144B5">
        <w:rPr>
          <w:rFonts w:ascii="Times New Roman" w:hAnsi="Times New Roman" w:cs="Times New Roman"/>
          <w:sz w:val="24"/>
          <w:szCs w:val="24"/>
        </w:rPr>
        <w:t xml:space="preserve"> под давление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>, которая выполняет опорную</w:t>
      </w:r>
      <w:r w:rsidR="00A144B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144B5">
        <w:rPr>
          <w:rFonts w:ascii="Times New Roman" w:hAnsi="Times New Roman" w:cs="Times New Roman"/>
          <w:sz w:val="24"/>
          <w:szCs w:val="24"/>
        </w:rPr>
        <w:t>гидроскелет</w:t>
      </w:r>
      <w:proofErr w:type="spellEnd"/>
      <w:r w:rsidR="00A144B5">
        <w:rPr>
          <w:rFonts w:ascii="Times New Roman" w:hAnsi="Times New Roman" w:cs="Times New Roman"/>
          <w:sz w:val="24"/>
          <w:szCs w:val="24"/>
        </w:rPr>
        <w:t xml:space="preserve"> - придает упругость телу)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>, транспортную</w:t>
      </w:r>
      <w:r w:rsidR="00A144B5">
        <w:rPr>
          <w:rFonts w:ascii="Times New Roman" w:hAnsi="Times New Roman" w:cs="Times New Roman"/>
          <w:sz w:val="24"/>
          <w:szCs w:val="24"/>
        </w:rPr>
        <w:t xml:space="preserve"> (перенос питательных веществ и продуктов обмен веществ между клетками) 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функции. </w:t>
      </w:r>
    </w:p>
    <w:p w:rsidR="00A144B5" w:rsidRDefault="00A144B5" w:rsidP="00A144B5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A144B5" w:rsidRPr="00723735" w:rsidRDefault="00A144B5" w:rsidP="00A144B5">
      <w:pPr>
        <w:pStyle w:val="a5"/>
        <w:rPr>
          <w:rFonts w:ascii="Times New Roman" w:hAnsi="Times New Roman" w:cs="Times New Roman"/>
          <w:sz w:val="24"/>
          <w:szCs w:val="24"/>
        </w:rPr>
      </w:pPr>
      <w:r w:rsidRPr="00E3400A">
        <w:rPr>
          <w:rFonts w:ascii="Times New Roman" w:hAnsi="Times New Roman" w:cs="Times New Roman"/>
          <w:i/>
          <w:sz w:val="24"/>
          <w:szCs w:val="24"/>
        </w:rPr>
        <w:t>Таблица. Строение аскариды человеческой</w:t>
      </w:r>
    </w:p>
    <w:tbl>
      <w:tblPr>
        <w:tblStyle w:val="a4"/>
        <w:tblW w:w="11057" w:type="dxa"/>
        <w:tblInd w:w="-176" w:type="dxa"/>
        <w:tblLook w:val="04A0"/>
      </w:tblPr>
      <w:tblGrid>
        <w:gridCol w:w="2240"/>
        <w:gridCol w:w="8817"/>
      </w:tblGrid>
      <w:tr w:rsidR="00A144B5" w:rsidRPr="00DF1194" w:rsidTr="00DF1194">
        <w:tc>
          <w:tcPr>
            <w:tcW w:w="2240" w:type="dxa"/>
          </w:tcPr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b/>
                <w:sz w:val="24"/>
                <w:szCs w:val="24"/>
              </w:rPr>
              <w:t>Системы</w:t>
            </w:r>
          </w:p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b/>
                <w:sz w:val="24"/>
                <w:szCs w:val="24"/>
              </w:rPr>
              <w:t>органов</w:t>
            </w:r>
          </w:p>
        </w:tc>
        <w:tc>
          <w:tcPr>
            <w:tcW w:w="8817" w:type="dxa"/>
          </w:tcPr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строения</w:t>
            </w:r>
          </w:p>
        </w:tc>
      </w:tr>
      <w:tr w:rsidR="00A144B5" w:rsidRPr="00DF1194" w:rsidTr="00DF1194">
        <w:tc>
          <w:tcPr>
            <w:tcW w:w="2240" w:type="dxa"/>
          </w:tcPr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Кожно</w:t>
            </w:r>
            <w:proofErr w:type="spellEnd"/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- мускульный мешок</w:t>
            </w:r>
          </w:p>
        </w:tc>
        <w:tc>
          <w:tcPr>
            <w:tcW w:w="8817" w:type="dxa"/>
          </w:tcPr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Кутикула(</w:t>
            </w:r>
            <w:r w:rsidRPr="00DF1194">
              <w:rPr>
                <w:rFonts w:ascii="Times New Roman" w:hAnsi="Times New Roman" w:cs="Times New Roman"/>
                <w:i/>
                <w:sz w:val="24"/>
                <w:szCs w:val="24"/>
              </w:rPr>
              <w:t>защита и опора</w:t>
            </w: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)- однослойный эпителий- 4 продольные мышцы (зигзагообразное движение)</w:t>
            </w:r>
          </w:p>
        </w:tc>
      </w:tr>
      <w:tr w:rsidR="00A144B5" w:rsidRPr="00DF1194" w:rsidTr="00DF1194">
        <w:tc>
          <w:tcPr>
            <w:tcW w:w="2240" w:type="dxa"/>
          </w:tcPr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Пищеварительная система</w:t>
            </w:r>
          </w:p>
        </w:tc>
        <w:tc>
          <w:tcPr>
            <w:tcW w:w="8817" w:type="dxa"/>
          </w:tcPr>
          <w:p w:rsidR="00DF1194" w:rsidRDefault="00DF1194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Кишечная трубка сквозная</w:t>
            </w:r>
          </w:p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Передний отдел</w:t>
            </w: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 xml:space="preserve"> (рот с 3 губами- ротовая полость- мускулистая глотка) – </w:t>
            </w:r>
            <w:r w:rsidRPr="00DF11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средний отдел</w:t>
            </w: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 xml:space="preserve"> (пищеварение и всасывание) </w:t>
            </w:r>
            <w:r w:rsidRPr="00DF11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 </w:t>
            </w:r>
            <w:r w:rsidRPr="00DF11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задний отдел</w:t>
            </w: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 xml:space="preserve"> с анальным отверстием</w:t>
            </w:r>
          </w:p>
        </w:tc>
      </w:tr>
      <w:tr w:rsidR="00A144B5" w:rsidRPr="00DF1194" w:rsidTr="00DF1194">
        <w:tc>
          <w:tcPr>
            <w:tcW w:w="2240" w:type="dxa"/>
          </w:tcPr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Выделительная система</w:t>
            </w:r>
          </w:p>
        </w:tc>
        <w:tc>
          <w:tcPr>
            <w:tcW w:w="8817" w:type="dxa"/>
          </w:tcPr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Видоизмененные </w:t>
            </w:r>
            <w:proofErr w:type="spellStart"/>
            <w:r w:rsidRPr="00DF119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протонефридии</w:t>
            </w:r>
            <w:proofErr w:type="spellEnd"/>
            <w:r w:rsidRPr="00DF1194">
              <w:rPr>
                <w:rFonts w:ascii="Times New Roman" w:hAnsi="Times New Roman" w:cs="Times New Roman"/>
                <w:sz w:val="24"/>
                <w:szCs w:val="24"/>
              </w:rPr>
              <w:t xml:space="preserve"> (2 кожные клетки -2 выделительных канала – выделительное отверстие); </w:t>
            </w:r>
            <w:r w:rsidR="00DF1194">
              <w:rPr>
                <w:rFonts w:ascii="Times New Roman" w:hAnsi="Times New Roman" w:cs="Times New Roman"/>
                <w:sz w:val="24"/>
                <w:szCs w:val="24"/>
              </w:rPr>
              <w:t>выделительные железы</w:t>
            </w:r>
          </w:p>
        </w:tc>
      </w:tr>
      <w:tr w:rsidR="00A144B5" w:rsidRPr="00DF1194" w:rsidTr="00DF1194">
        <w:trPr>
          <w:trHeight w:val="560"/>
        </w:trPr>
        <w:tc>
          <w:tcPr>
            <w:tcW w:w="2240" w:type="dxa"/>
          </w:tcPr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Нервная система</w:t>
            </w:r>
          </w:p>
        </w:tc>
        <w:tc>
          <w:tcPr>
            <w:tcW w:w="8817" w:type="dxa"/>
          </w:tcPr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Окологлоточное нервное кольцо- нервные стволы с перемычками (</w:t>
            </w:r>
            <w:r w:rsidRPr="00DF1194">
              <w:rPr>
                <w:rFonts w:ascii="Times New Roman" w:hAnsi="Times New Roman" w:cs="Times New Roman"/>
                <w:b/>
                <w:sz w:val="24"/>
                <w:szCs w:val="24"/>
              </w:rPr>
              <w:t>стволовая</w:t>
            </w: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144B5" w:rsidRPr="00DF1194" w:rsidRDefault="00A144B5" w:rsidP="0021002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Органы чувств (вкус</w:t>
            </w:r>
            <w:r w:rsidR="00210022">
              <w:rPr>
                <w:rFonts w:ascii="Times New Roman" w:hAnsi="Times New Roman" w:cs="Times New Roman"/>
                <w:sz w:val="24"/>
                <w:szCs w:val="24"/>
              </w:rPr>
              <w:t>овые сосочки, осязания</w:t>
            </w: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144B5" w:rsidRPr="00DF1194" w:rsidTr="00DF1194">
        <w:tc>
          <w:tcPr>
            <w:tcW w:w="2240" w:type="dxa"/>
          </w:tcPr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Половая система</w:t>
            </w:r>
          </w:p>
        </w:tc>
        <w:tc>
          <w:tcPr>
            <w:tcW w:w="8817" w:type="dxa"/>
          </w:tcPr>
          <w:p w:rsidR="002B7EF0" w:rsidRDefault="00A144B5" w:rsidP="002B7EF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Раздельнополые.</w:t>
            </w:r>
            <w:r w:rsidR="002B7EF0" w:rsidRPr="007237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Половой диморфизм – </w:t>
            </w:r>
            <w:r w:rsidR="002B7EF0" w:rsidRPr="00723735">
              <w:rPr>
                <w:rFonts w:ascii="Times New Roman" w:hAnsi="Times New Roman" w:cs="Times New Roman"/>
                <w:sz w:val="24"/>
                <w:szCs w:val="24"/>
              </w:rPr>
              <w:t>явление, при котором самцы и самки внешне различаются</w:t>
            </w:r>
            <w:r w:rsidR="002B7E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7EF0" w:rsidRPr="00BA07ED">
              <w:rPr>
                <w:rFonts w:ascii="Times New Roman" w:eastAsia="Times New Roman" w:hAnsi="Times New Roman" w:cs="Times New Roman"/>
                <w:sz w:val="24"/>
                <w:szCs w:val="24"/>
              </w:rPr>
              <w:t>( самцы меньше самок, у самцов задний конец закручен на брюшную сторону)</w:t>
            </w:r>
          </w:p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Мужская половая железа (1 нитевидный семенник)</w:t>
            </w:r>
          </w:p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Женские половые железы (2 нитевидных яичника)</w:t>
            </w:r>
          </w:p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Оплодотворение внутреннее. Развитие непрямое</w:t>
            </w:r>
          </w:p>
        </w:tc>
      </w:tr>
      <w:tr w:rsidR="00A144B5" w:rsidRPr="00DF1194" w:rsidTr="00DF1194">
        <w:tc>
          <w:tcPr>
            <w:tcW w:w="2240" w:type="dxa"/>
          </w:tcPr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8817" w:type="dxa"/>
          </w:tcPr>
          <w:p w:rsidR="00A144B5" w:rsidRPr="00DF1194" w:rsidRDefault="00A144B5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 xml:space="preserve">Яйца с калом (250 </w:t>
            </w:r>
            <w:proofErr w:type="spellStart"/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r w:rsidRPr="00DF119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DF1194">
              <w:rPr>
                <w:rFonts w:ascii="Times New Roman" w:hAnsi="Times New Roman" w:cs="Times New Roman"/>
                <w:sz w:val="24"/>
                <w:szCs w:val="24"/>
              </w:rPr>
              <w:t>.)-----  развитие личинки в яйце (3</w:t>
            </w:r>
            <w:r w:rsidR="002B7EF0">
              <w:rPr>
                <w:rFonts w:ascii="Times New Roman" w:hAnsi="Times New Roman" w:cs="Times New Roman"/>
                <w:sz w:val="24"/>
                <w:szCs w:val="24"/>
              </w:rPr>
              <w:t xml:space="preserve">-4 </w:t>
            </w: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 xml:space="preserve">недели в кислородной среде)----рот человека---- выход </w:t>
            </w:r>
            <w:r w:rsidRPr="00DF1194">
              <w:rPr>
                <w:rFonts w:ascii="Times New Roman" w:hAnsi="Times New Roman" w:cs="Times New Roman"/>
                <w:i/>
                <w:sz w:val="24"/>
                <w:szCs w:val="24"/>
              </w:rPr>
              <w:t>личинки</w:t>
            </w: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 xml:space="preserve"> в  кишечнике-----кровь</w:t>
            </w:r>
            <w:r w:rsidRPr="00DF1194">
              <w:rPr>
                <w:rFonts w:ascii="Times New Roman" w:hAnsi="Times New Roman" w:cs="Times New Roman"/>
                <w:sz w:val="24"/>
                <w:szCs w:val="24"/>
              </w:rPr>
              <w:tab/>
              <w:t>-------   печень-------   сердце------ легкие-----   дыхательные пути  ----- ротовая полость ------ кишечник-----взрослый червь</w:t>
            </w:r>
          </w:p>
        </w:tc>
      </w:tr>
    </w:tbl>
    <w:p w:rsidR="00A144B5" w:rsidRDefault="004F5E6A" w:rsidP="00BA07E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17085" cy="15132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6A" w:rsidRDefault="004F5E6A" w:rsidP="00BA07E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F5E6A" w:rsidRDefault="004F5E6A" w:rsidP="00BA07E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13605" cy="19316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6A" w:rsidRDefault="004F5E6A" w:rsidP="00BA07E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F5E6A" w:rsidRDefault="004F5E6A" w:rsidP="00BA07E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2925" cy="45783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57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BE" w:rsidRPr="00DD5DBE" w:rsidRDefault="00DD5DBE" w:rsidP="00DD5DBE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5DBE">
        <w:rPr>
          <w:rFonts w:ascii="Times New Roman" w:hAnsi="Times New Roman" w:cs="Times New Roman"/>
          <w:b/>
          <w:sz w:val="24"/>
          <w:szCs w:val="24"/>
          <w:u w:val="single"/>
        </w:rPr>
        <w:t>Разнообразие круглых червей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b/>
          <w:sz w:val="24"/>
          <w:szCs w:val="24"/>
        </w:rPr>
        <w:t>Острица (вызывает энтеробиоз)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 - до </w:t>
      </w:r>
      <w:smartTag w:uri="urn:schemas-microsoft-com:office:smarttags" w:element="metricconverter">
        <w:smartTagPr>
          <w:attr w:name="ProductID" w:val="1 см"/>
        </w:smartTagPr>
        <w:r w:rsidRPr="00BA07ED">
          <w:rPr>
            <w:rFonts w:ascii="Times New Roman" w:eastAsia="Times New Roman" w:hAnsi="Times New Roman" w:cs="Times New Roman"/>
            <w:sz w:val="24"/>
            <w:szCs w:val="24"/>
          </w:rPr>
          <w:t>1 см</w:t>
        </w:r>
      </w:smartTag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, беловатого цвета, половой диморфизм, раздельнополы, на переднем конце тела есть органы фиксации. 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Жизненный цикл проходит </w:t>
      </w:r>
      <w:r w:rsidRPr="002B7EF0">
        <w:rPr>
          <w:rFonts w:ascii="Times New Roman" w:eastAsia="Times New Roman" w:hAnsi="Times New Roman" w:cs="Times New Roman"/>
          <w:b/>
          <w:sz w:val="24"/>
          <w:szCs w:val="24"/>
        </w:rPr>
        <w:t>без смены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 хозяев. В организме человека (</w:t>
      </w: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отделы тонкого и 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>толст</w:t>
      </w:r>
      <w:r w:rsidR="002B7EF0">
        <w:rPr>
          <w:rFonts w:ascii="Times New Roman" w:hAnsi="Times New Roman" w:cs="Times New Roman"/>
          <w:sz w:val="24"/>
          <w:szCs w:val="24"/>
        </w:rPr>
        <w:t xml:space="preserve">ого 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>кишечник</w:t>
      </w:r>
      <w:r w:rsidR="002B7EF0">
        <w:rPr>
          <w:rFonts w:ascii="Times New Roman" w:hAnsi="Times New Roman" w:cs="Times New Roman"/>
          <w:sz w:val="24"/>
          <w:szCs w:val="24"/>
        </w:rPr>
        <w:t>а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) живут половозрелые формы. Оплодотворенная самка ночью выползает из анального отверстия и откладывает на кожу промежности яйца (10-15 тыс.), вызывая при этом зуд (выделяя клейкую жидкость). Спящий человек (чаще болеют дети) расчесывает зудящие места и яйца попадают под ногти. </w:t>
      </w:r>
      <w:r w:rsidR="00DD5DBE">
        <w:rPr>
          <w:rFonts w:ascii="Times New Roman" w:hAnsi="Times New Roman" w:cs="Times New Roman"/>
          <w:sz w:val="24"/>
          <w:szCs w:val="24"/>
        </w:rPr>
        <w:t>Живет около месяца</w:t>
      </w:r>
    </w:p>
    <w:p w:rsidR="00BA07ED" w:rsidRPr="00DD5DBE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DBE">
        <w:rPr>
          <w:rFonts w:ascii="Times New Roman" w:eastAsia="Times New Roman" w:hAnsi="Times New Roman" w:cs="Times New Roman"/>
          <w:b/>
          <w:sz w:val="24"/>
          <w:szCs w:val="24"/>
        </w:rPr>
        <w:t>Власоглав (трихоцефалез)</w:t>
      </w:r>
      <w:r w:rsidRPr="00BA07E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A07ED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r w:rsidR="00DD5DBE">
        <w:rPr>
          <w:rFonts w:ascii="Times New Roman" w:hAnsi="Times New Roman" w:cs="Times New Roman"/>
          <w:sz w:val="24"/>
          <w:szCs w:val="24"/>
        </w:rPr>
        <w:t>достигае</w:t>
      </w:r>
      <w:r w:rsidRPr="00DD5DBE">
        <w:rPr>
          <w:rFonts w:ascii="Times New Roman" w:eastAsia="Times New Roman" w:hAnsi="Times New Roman" w:cs="Times New Roman"/>
          <w:sz w:val="24"/>
          <w:szCs w:val="24"/>
        </w:rPr>
        <w:t>т 5см.Передняя часть тела тонкая, волосовидная, задняя – более толстая.</w:t>
      </w:r>
    </w:p>
    <w:p w:rsidR="00BA07ED" w:rsidRPr="00DD5DBE" w:rsidRDefault="00BA07ED" w:rsidP="00A6613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DBE">
        <w:rPr>
          <w:rFonts w:ascii="Times New Roman" w:eastAsia="Times New Roman" w:hAnsi="Times New Roman" w:cs="Times New Roman"/>
          <w:sz w:val="24"/>
          <w:szCs w:val="24"/>
        </w:rPr>
        <w:t xml:space="preserve">Паразитирует в начальном отделе толстой кишки. Тонким передним концом пронизывает эпителий кишечника, погружаясь в кровеносные сосуды, и питается кровью и клетками эпителия. </w:t>
      </w:r>
    </w:p>
    <w:p w:rsidR="00BA07ED" w:rsidRPr="00DD5DBE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5DBE">
        <w:rPr>
          <w:rFonts w:ascii="Times New Roman" w:eastAsia="Times New Roman" w:hAnsi="Times New Roman" w:cs="Times New Roman"/>
          <w:sz w:val="24"/>
          <w:szCs w:val="24"/>
        </w:rPr>
        <w:t>Массовое развитие приводит к малокровию.</w:t>
      </w:r>
    </w:p>
    <w:p w:rsidR="00BA07ED" w:rsidRPr="00A6613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0B3A">
        <w:rPr>
          <w:rFonts w:ascii="Times New Roman" w:eastAsia="Times New Roman" w:hAnsi="Times New Roman" w:cs="Times New Roman"/>
          <w:b/>
          <w:i/>
          <w:sz w:val="24"/>
          <w:szCs w:val="24"/>
        </w:rPr>
        <w:t>Трихин</w:t>
      </w:r>
      <w:r w:rsidR="00A6613D" w:rsidRPr="000B0B3A">
        <w:rPr>
          <w:rFonts w:ascii="Times New Roman" w:hAnsi="Times New Roman" w:cs="Times New Roman"/>
          <w:b/>
          <w:i/>
          <w:sz w:val="24"/>
          <w:szCs w:val="24"/>
        </w:rPr>
        <w:t>елла</w:t>
      </w:r>
      <w:r w:rsidR="00A661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6613D">
        <w:rPr>
          <w:rFonts w:ascii="Times New Roman" w:eastAsia="Times New Roman" w:hAnsi="Times New Roman" w:cs="Times New Roman"/>
          <w:sz w:val="24"/>
          <w:szCs w:val="24"/>
        </w:rPr>
        <w:t>вызывает</w:t>
      </w:r>
      <w:r w:rsidRPr="00BA07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A07ED">
        <w:rPr>
          <w:rFonts w:ascii="Times New Roman" w:eastAsia="Times New Roman" w:hAnsi="Times New Roman" w:cs="Times New Roman"/>
          <w:i/>
          <w:sz w:val="24"/>
          <w:szCs w:val="24"/>
        </w:rPr>
        <w:t>трихинеллез</w:t>
      </w:r>
      <w:r w:rsidRPr="00BA07ED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A6613D">
        <w:rPr>
          <w:rFonts w:ascii="Times New Roman" w:eastAsia="Times New Roman" w:hAnsi="Times New Roman" w:cs="Times New Roman"/>
          <w:sz w:val="24"/>
          <w:szCs w:val="24"/>
        </w:rPr>
        <w:t xml:space="preserve">Заражение происходит при употреблении в пищу зараженного мяса свиньи, кабана, медведя и т.д., в мышцах которых находятся капсулы с личинками. Капсулы в желудке растворяются и личинки попадают в кишечник, образуются половозрелые особи. После оплодотворения самцы погибают, </w:t>
      </w:r>
      <w:r w:rsidR="00A6613D">
        <w:rPr>
          <w:rFonts w:ascii="Times New Roman" w:hAnsi="Times New Roman" w:cs="Times New Roman"/>
          <w:sz w:val="24"/>
          <w:szCs w:val="24"/>
        </w:rPr>
        <w:t xml:space="preserve"> </w:t>
      </w:r>
      <w:r w:rsidRPr="00A6613D">
        <w:rPr>
          <w:rFonts w:ascii="Times New Roman" w:eastAsia="Times New Roman" w:hAnsi="Times New Roman" w:cs="Times New Roman"/>
          <w:sz w:val="24"/>
          <w:szCs w:val="24"/>
        </w:rPr>
        <w:t xml:space="preserve">а самки рождают живых личинок в кровь и лимфу. Вместе с </w:t>
      </w:r>
      <w:r w:rsidRPr="00A6613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кровью личинки попадают в </w:t>
      </w:r>
      <w:proofErr w:type="spellStart"/>
      <w:r w:rsidRPr="00A6613D">
        <w:rPr>
          <w:rFonts w:ascii="Times New Roman" w:eastAsia="Times New Roman" w:hAnsi="Times New Roman" w:cs="Times New Roman"/>
          <w:sz w:val="24"/>
          <w:szCs w:val="24"/>
        </w:rPr>
        <w:t>поперечно-полосатую</w:t>
      </w:r>
      <w:proofErr w:type="spellEnd"/>
      <w:r w:rsidRPr="00A6613D">
        <w:rPr>
          <w:rFonts w:ascii="Times New Roman" w:eastAsia="Times New Roman" w:hAnsi="Times New Roman" w:cs="Times New Roman"/>
          <w:sz w:val="24"/>
          <w:szCs w:val="24"/>
        </w:rPr>
        <w:t xml:space="preserve"> мускулатуру (диафрагма, скелетные мышцы, язык, сердце, конечности).Здесь личинки сворачиваются спирально и покрываются капсулой и долгие годы сохраняются.</w:t>
      </w:r>
    </w:p>
    <w:p w:rsidR="00BA07ED" w:rsidRPr="00A6613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13D">
        <w:rPr>
          <w:rFonts w:ascii="Times New Roman" w:eastAsia="Times New Roman" w:hAnsi="Times New Roman" w:cs="Times New Roman"/>
          <w:sz w:val="24"/>
          <w:szCs w:val="24"/>
        </w:rPr>
        <w:t>В жизненном цикле трихинеллы один организм является одновременно и окончательным и промежуточным хозяином (половозрелая стадия паразитирует в кишечнике, личинка в мышцах).</w:t>
      </w:r>
    </w:p>
    <w:p w:rsidR="00BA07ED" w:rsidRPr="00A6613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613D">
        <w:rPr>
          <w:rFonts w:ascii="Times New Roman" w:eastAsia="Times New Roman" w:hAnsi="Times New Roman" w:cs="Times New Roman"/>
          <w:sz w:val="24"/>
          <w:szCs w:val="24"/>
        </w:rPr>
        <w:t>Вредное действие трихинеллы заключается в питании, вызывая боль и судороги в мышцах.</w:t>
      </w:r>
    </w:p>
    <w:p w:rsidR="00A6613D" w:rsidRDefault="004F5E6A" w:rsidP="00BA07E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88555" cy="2427339"/>
            <wp:effectExtent l="19050" t="0" r="72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69" cy="242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ED" w:rsidRDefault="00BA07ED" w:rsidP="00BA07ED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b/>
          <w:sz w:val="24"/>
          <w:szCs w:val="24"/>
        </w:rPr>
        <w:t xml:space="preserve">Существуют нематоды, паразитирующие в тканях </w:t>
      </w:r>
      <w:r w:rsidRPr="00BA07ED">
        <w:rPr>
          <w:rFonts w:ascii="Times New Roman" w:eastAsia="Times New Roman" w:hAnsi="Times New Roman" w:cs="Times New Roman"/>
          <w:i/>
          <w:sz w:val="24"/>
          <w:szCs w:val="24"/>
        </w:rPr>
        <w:t>растений (картофельная,</w:t>
      </w:r>
      <w:r w:rsidR="00A6613D">
        <w:rPr>
          <w:rFonts w:ascii="Times New Roman" w:hAnsi="Times New Roman" w:cs="Times New Roman"/>
          <w:i/>
          <w:sz w:val="24"/>
          <w:szCs w:val="24"/>
        </w:rPr>
        <w:t xml:space="preserve"> стеблевая,</w:t>
      </w:r>
      <w:r w:rsidRPr="00BA07ED">
        <w:rPr>
          <w:rFonts w:ascii="Times New Roman" w:eastAsia="Times New Roman" w:hAnsi="Times New Roman" w:cs="Times New Roman"/>
          <w:i/>
          <w:sz w:val="24"/>
          <w:szCs w:val="24"/>
        </w:rPr>
        <w:t xml:space="preserve"> земляничная и луковая нематоды)</w:t>
      </w:r>
      <w:r w:rsidR="00A6613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BA07ED">
        <w:rPr>
          <w:rFonts w:ascii="Times New Roman" w:eastAsia="Times New Roman" w:hAnsi="Times New Roman" w:cs="Times New Roman"/>
          <w:b/>
          <w:sz w:val="24"/>
          <w:szCs w:val="24"/>
        </w:rPr>
        <w:t xml:space="preserve">Они паразитируют на корневых волосках картофеля, клубники, в тканях луковиц лука и чеснока. </w:t>
      </w:r>
      <w:r w:rsidRPr="00BA07ED">
        <w:rPr>
          <w:rFonts w:ascii="Times New Roman" w:eastAsia="Times New Roman" w:hAnsi="Times New Roman" w:cs="Times New Roman"/>
          <w:i/>
          <w:sz w:val="24"/>
          <w:szCs w:val="24"/>
        </w:rPr>
        <w:t>Борьба – смена культур в севообороте.</w:t>
      </w:r>
    </w:p>
    <w:tbl>
      <w:tblPr>
        <w:tblStyle w:val="a4"/>
        <w:tblW w:w="11199" w:type="dxa"/>
        <w:tblInd w:w="-459" w:type="dxa"/>
        <w:tblLayout w:type="fixed"/>
        <w:tblLook w:val="04A0"/>
      </w:tblPr>
      <w:tblGrid>
        <w:gridCol w:w="1134"/>
        <w:gridCol w:w="1134"/>
        <w:gridCol w:w="1843"/>
        <w:gridCol w:w="1418"/>
        <w:gridCol w:w="1701"/>
        <w:gridCol w:w="1559"/>
        <w:gridCol w:w="2410"/>
      </w:tblGrid>
      <w:tr w:rsidR="005919AD" w:rsidRPr="005919AD" w:rsidTr="005919AD">
        <w:tc>
          <w:tcPr>
            <w:tcW w:w="1134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b/>
                <w:sz w:val="16"/>
                <w:szCs w:val="16"/>
              </w:rPr>
              <w:t>Паразиты</w:t>
            </w:r>
          </w:p>
        </w:tc>
        <w:tc>
          <w:tcPr>
            <w:tcW w:w="1134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b/>
                <w:sz w:val="16"/>
                <w:szCs w:val="16"/>
              </w:rPr>
              <w:t>заболевание</w:t>
            </w:r>
          </w:p>
        </w:tc>
        <w:tc>
          <w:tcPr>
            <w:tcW w:w="1843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b/>
                <w:sz w:val="16"/>
                <w:szCs w:val="16"/>
              </w:rPr>
              <w:t>Внешние признаки</w:t>
            </w:r>
          </w:p>
        </w:tc>
        <w:tc>
          <w:tcPr>
            <w:tcW w:w="1418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Питание </w:t>
            </w:r>
          </w:p>
        </w:tc>
        <w:tc>
          <w:tcPr>
            <w:tcW w:w="1701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b/>
                <w:sz w:val="16"/>
                <w:szCs w:val="16"/>
              </w:rPr>
              <w:t>Место обитания</w:t>
            </w:r>
          </w:p>
        </w:tc>
        <w:tc>
          <w:tcPr>
            <w:tcW w:w="1559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b/>
                <w:sz w:val="16"/>
                <w:szCs w:val="16"/>
              </w:rPr>
              <w:t>Способ заражения</w:t>
            </w:r>
          </w:p>
        </w:tc>
        <w:tc>
          <w:tcPr>
            <w:tcW w:w="2410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b/>
                <w:sz w:val="16"/>
                <w:szCs w:val="16"/>
              </w:rPr>
              <w:t>Проявление заболевания</w:t>
            </w:r>
          </w:p>
        </w:tc>
      </w:tr>
      <w:tr w:rsidR="005919AD" w:rsidRPr="005919AD" w:rsidTr="005919AD">
        <w:tc>
          <w:tcPr>
            <w:tcW w:w="1134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b/>
                <w:sz w:val="16"/>
                <w:szCs w:val="16"/>
              </w:rPr>
              <w:t>Острица</w:t>
            </w:r>
          </w:p>
        </w:tc>
        <w:tc>
          <w:tcPr>
            <w:tcW w:w="1134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>энтеробиоз</w:t>
            </w:r>
          </w:p>
        </w:tc>
        <w:tc>
          <w:tcPr>
            <w:tcW w:w="1843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 xml:space="preserve">до 1 см, беловатого цвета </w:t>
            </w:r>
          </w:p>
        </w:tc>
        <w:tc>
          <w:tcPr>
            <w:tcW w:w="1418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>Пищевая кашица кишечника</w:t>
            </w:r>
          </w:p>
        </w:tc>
        <w:tc>
          <w:tcPr>
            <w:tcW w:w="1701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>Тонкий и толстый кишечник</w:t>
            </w:r>
          </w:p>
        </w:tc>
        <w:tc>
          <w:tcPr>
            <w:tcW w:w="1559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>несоблюдение правил личной гигиены</w:t>
            </w:r>
          </w:p>
        </w:tc>
        <w:tc>
          <w:tcPr>
            <w:tcW w:w="2410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>зуд в заднем проходе, аллергические реакции, поражение слизистой кишечника</w:t>
            </w:r>
          </w:p>
        </w:tc>
      </w:tr>
      <w:tr w:rsidR="005919AD" w:rsidRPr="005919AD" w:rsidTr="005919AD">
        <w:tc>
          <w:tcPr>
            <w:tcW w:w="1134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b/>
                <w:sz w:val="16"/>
                <w:szCs w:val="16"/>
              </w:rPr>
              <w:t>Власоглав</w:t>
            </w:r>
          </w:p>
        </w:tc>
        <w:tc>
          <w:tcPr>
            <w:tcW w:w="1134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>трихоцефалез</w:t>
            </w:r>
          </w:p>
        </w:tc>
        <w:tc>
          <w:tcPr>
            <w:tcW w:w="1843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>5см, передняя часть тела тонкая, волосовидная, задняя – более толстая</w:t>
            </w:r>
          </w:p>
        </w:tc>
        <w:tc>
          <w:tcPr>
            <w:tcW w:w="1418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>кровью и клетками эпителия кишечника</w:t>
            </w:r>
          </w:p>
        </w:tc>
        <w:tc>
          <w:tcPr>
            <w:tcW w:w="1701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>Толстый кишечник</w:t>
            </w:r>
          </w:p>
        </w:tc>
        <w:tc>
          <w:tcPr>
            <w:tcW w:w="1559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>несоблюдение правил личной гигиены</w:t>
            </w:r>
          </w:p>
        </w:tc>
        <w:tc>
          <w:tcPr>
            <w:tcW w:w="2410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>Малокровие, отравление токсическими веществами</w:t>
            </w:r>
          </w:p>
        </w:tc>
      </w:tr>
      <w:tr w:rsidR="005919AD" w:rsidRPr="005919AD" w:rsidTr="005919AD">
        <w:tc>
          <w:tcPr>
            <w:tcW w:w="1134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b/>
                <w:sz w:val="16"/>
                <w:szCs w:val="16"/>
              </w:rPr>
              <w:t>Трихинелла</w:t>
            </w:r>
          </w:p>
        </w:tc>
        <w:tc>
          <w:tcPr>
            <w:tcW w:w="1134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>трихинеллез</w:t>
            </w:r>
          </w:p>
        </w:tc>
        <w:tc>
          <w:tcPr>
            <w:tcW w:w="1843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 xml:space="preserve">4мм, личинки в мускулатуре микроскопические (сворачиваются и покрываются капсулой) </w:t>
            </w:r>
          </w:p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>Мышечными клетками</w:t>
            </w:r>
          </w:p>
        </w:tc>
        <w:tc>
          <w:tcPr>
            <w:tcW w:w="1701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>Тонкий кишечник, мышцы</w:t>
            </w:r>
          </w:p>
        </w:tc>
        <w:tc>
          <w:tcPr>
            <w:tcW w:w="1559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>мясо свиньи, кролика</w:t>
            </w:r>
          </w:p>
        </w:tc>
        <w:tc>
          <w:tcPr>
            <w:tcW w:w="2410" w:type="dxa"/>
          </w:tcPr>
          <w:p w:rsidR="005919AD" w:rsidRPr="005919AD" w:rsidRDefault="005919AD" w:rsidP="00554E86">
            <w:pPr>
              <w:pStyle w:val="21"/>
              <w:spacing w:line="240" w:lineRule="auto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5919AD">
              <w:rPr>
                <w:rFonts w:ascii="Times New Roman" w:hAnsi="Times New Roman"/>
                <w:b w:val="0"/>
                <w:sz w:val="16"/>
                <w:szCs w:val="16"/>
              </w:rPr>
              <w:t>боль и судороги в мышцах, повышение температуры, возможен летальный исход</w:t>
            </w:r>
          </w:p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919AD" w:rsidRPr="005919AD" w:rsidTr="005919AD">
        <w:tc>
          <w:tcPr>
            <w:tcW w:w="1134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19AD">
              <w:rPr>
                <w:rFonts w:ascii="Times New Roman" w:hAnsi="Times New Roman"/>
                <w:b/>
                <w:sz w:val="16"/>
                <w:szCs w:val="16"/>
              </w:rPr>
              <w:t>Картофельная, земляничная и луковая нематоды</w:t>
            </w:r>
          </w:p>
        </w:tc>
        <w:tc>
          <w:tcPr>
            <w:tcW w:w="1134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>микроскопические</w:t>
            </w:r>
          </w:p>
        </w:tc>
        <w:tc>
          <w:tcPr>
            <w:tcW w:w="1418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/>
                <w:sz w:val="16"/>
                <w:szCs w:val="16"/>
              </w:rPr>
              <w:t>на корневых волосках картофеля, клубники, в тканях луковиц лука и чеснока</w:t>
            </w:r>
          </w:p>
        </w:tc>
        <w:tc>
          <w:tcPr>
            <w:tcW w:w="1559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/>
                <w:sz w:val="16"/>
                <w:szCs w:val="16"/>
              </w:rPr>
              <w:t>Борьба – смена культур в севообороте.</w:t>
            </w:r>
          </w:p>
        </w:tc>
        <w:tc>
          <w:tcPr>
            <w:tcW w:w="2410" w:type="dxa"/>
          </w:tcPr>
          <w:p w:rsidR="005919AD" w:rsidRPr="005919AD" w:rsidRDefault="005919AD" w:rsidP="00554E8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919AD">
              <w:rPr>
                <w:rFonts w:ascii="Times New Roman" w:hAnsi="Times New Roman" w:cs="Times New Roman"/>
                <w:sz w:val="16"/>
                <w:szCs w:val="16"/>
              </w:rPr>
              <w:t>Растения слабнут, перестают плодоносить</w:t>
            </w:r>
          </w:p>
        </w:tc>
      </w:tr>
    </w:tbl>
    <w:p w:rsidR="00A6613D" w:rsidRDefault="00A6613D" w:rsidP="00BA07ED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7ED" w:rsidRPr="009C5694" w:rsidRDefault="00BA07ED" w:rsidP="004F5E6A">
      <w:pPr>
        <w:pStyle w:val="a5"/>
        <w:jc w:val="center"/>
        <w:rPr>
          <w:rFonts w:ascii="Times New Roman" w:hAnsi="Times New Roman" w:cs="Times New Roman"/>
          <w:b/>
          <w:snapToGrid w:val="0"/>
          <w:spacing w:val="-6"/>
          <w:sz w:val="24"/>
          <w:szCs w:val="24"/>
          <w:u w:val="single"/>
        </w:rPr>
      </w:pPr>
      <w:r w:rsidRPr="009C5694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</w:rPr>
        <w:t xml:space="preserve">Тип Кольчатые черви. Общая характеристика типа. </w:t>
      </w:r>
      <w:r w:rsidRPr="009C5694">
        <w:rPr>
          <w:rFonts w:ascii="Times New Roman" w:eastAsia="Times New Roman" w:hAnsi="Times New Roman" w:cs="Times New Roman"/>
          <w:b/>
          <w:snapToGrid w:val="0"/>
          <w:spacing w:val="-6"/>
          <w:sz w:val="24"/>
          <w:szCs w:val="24"/>
          <w:u w:val="single"/>
        </w:rPr>
        <w:t>Многообразие кольчатых червей.</w:t>
      </w:r>
    </w:p>
    <w:p w:rsidR="006A68F3" w:rsidRPr="006A68F3" w:rsidRDefault="006A68F3" w:rsidP="006A68F3">
      <w:pPr>
        <w:tabs>
          <w:tab w:val="center" w:pos="4677"/>
          <w:tab w:val="left" w:pos="517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A68F3">
        <w:rPr>
          <w:rFonts w:ascii="Times New Roman" w:hAnsi="Times New Roman" w:cs="Times New Roman"/>
          <w:sz w:val="24"/>
          <w:szCs w:val="24"/>
        </w:rPr>
        <w:tab/>
      </w:r>
      <w:r w:rsidR="00FA5E6F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98.75pt;margin-top:10pt;width:50.25pt;height:.05pt;z-index:251667456;mso-position-horizontal-relative:text;mso-position-vertical-relative:text" o:connectortype="straight">
            <v:stroke endarrow="block"/>
          </v:shape>
        </w:pict>
      </w:r>
      <w:r w:rsidR="00FA5E6F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margin-left:197.95pt;margin-top:10pt;width:.8pt;height:50.2pt;flip:x;z-index:251665408;mso-position-horizontal-relative:text;mso-position-vertical-relative:text" o:connectortype="straight"/>
        </w:pict>
      </w:r>
      <w:r w:rsidRPr="006A68F3">
        <w:rPr>
          <w:rFonts w:ascii="Times New Roman" w:hAnsi="Times New Roman" w:cs="Times New Roman"/>
          <w:sz w:val="24"/>
          <w:szCs w:val="24"/>
        </w:rPr>
        <w:tab/>
        <w:t>Класс Многощетинковые черви</w:t>
      </w:r>
    </w:p>
    <w:p w:rsidR="006A68F3" w:rsidRPr="00CE2397" w:rsidRDefault="00FA5E6F" w:rsidP="00CE2397">
      <w:p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A5E6F">
        <w:rPr>
          <w:noProof/>
        </w:rPr>
        <w:pict>
          <v:shape id="_x0000_s1033" type="#_x0000_t32" style="position:absolute;left:0;text-align:left;margin-left:197.95pt;margin-top:34.1pt;width:51.05pt;height:0;z-index:251668480" o:connectortype="straight">
            <v:stroke endarrow="block"/>
          </v:shape>
        </w:pict>
      </w:r>
      <w:r w:rsidRPr="00FA5E6F">
        <w:rPr>
          <w:noProof/>
        </w:rPr>
        <w:pict>
          <v:shape id="_x0000_s1031" type="#_x0000_t32" style="position:absolute;left:0;text-align:left;margin-left:182.85pt;margin-top:9.85pt;width:66.15pt;height:0;z-index:251666432" o:connectortype="straight">
            <v:stroke endarrow="block"/>
          </v:shape>
        </w:pict>
      </w:r>
      <w:r w:rsidR="006A68F3" w:rsidRPr="00CE2397">
        <w:rPr>
          <w:rFonts w:ascii="Times New Roman" w:hAnsi="Times New Roman" w:cs="Times New Roman"/>
          <w:sz w:val="24"/>
          <w:szCs w:val="24"/>
        </w:rPr>
        <w:t xml:space="preserve">Тип Кольчатые черви                           </w:t>
      </w:r>
      <w:r w:rsidR="009C5694" w:rsidRPr="00CE2397">
        <w:rPr>
          <w:rFonts w:ascii="Times New Roman" w:hAnsi="Times New Roman" w:cs="Times New Roman"/>
          <w:sz w:val="24"/>
          <w:szCs w:val="24"/>
        </w:rPr>
        <w:t xml:space="preserve">  </w:t>
      </w:r>
      <w:r w:rsidR="00CE2397">
        <w:rPr>
          <w:rFonts w:ascii="Times New Roman" w:hAnsi="Times New Roman" w:cs="Times New Roman"/>
          <w:sz w:val="24"/>
          <w:szCs w:val="24"/>
        </w:rPr>
        <w:t xml:space="preserve">      </w:t>
      </w:r>
      <w:r w:rsidR="006A68F3" w:rsidRPr="00CE2397">
        <w:rPr>
          <w:rFonts w:ascii="Times New Roman" w:hAnsi="Times New Roman" w:cs="Times New Roman"/>
          <w:sz w:val="24"/>
          <w:szCs w:val="24"/>
        </w:rPr>
        <w:t>Класс Малощетинковые черви</w:t>
      </w:r>
    </w:p>
    <w:p w:rsidR="006A68F3" w:rsidRPr="006A68F3" w:rsidRDefault="009C5694" w:rsidP="006A68F3">
      <w:pPr>
        <w:tabs>
          <w:tab w:val="left" w:pos="737"/>
          <w:tab w:val="left" w:pos="5207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6A68F3" w:rsidRPr="006A68F3">
        <w:rPr>
          <w:sz w:val="24"/>
          <w:szCs w:val="24"/>
        </w:rPr>
        <w:tab/>
      </w:r>
      <w:r w:rsidR="006A68F3" w:rsidRPr="006A68F3">
        <w:rPr>
          <w:rFonts w:ascii="Times New Roman" w:hAnsi="Times New Roman" w:cs="Times New Roman"/>
          <w:sz w:val="24"/>
          <w:szCs w:val="24"/>
        </w:rPr>
        <w:t>Класс Пиявки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1. Количество видов: </w:t>
      </w:r>
      <w:r w:rsidR="004F5E6A">
        <w:rPr>
          <w:rFonts w:ascii="Times New Roman" w:hAnsi="Times New Roman" w:cs="Times New Roman"/>
          <w:sz w:val="24"/>
          <w:szCs w:val="24"/>
        </w:rPr>
        <w:t>14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 000. 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2. Среда обитания: почва, пресные водоемы, моря, океаны. 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3. Образ жизни: в основном свободноживущие. 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4. Ароморфозы,</w:t>
      </w: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приведшие к возникновению типа: </w:t>
      </w:r>
    </w:p>
    <w:p w:rsidR="00BA07ED" w:rsidRPr="00BA07ED" w:rsidRDefault="00BA07ED" w:rsidP="006A68F3">
      <w:pPr>
        <w:pStyle w:val="a5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органы движения</w:t>
      </w:r>
      <w:r w:rsidR="006A68F3">
        <w:rPr>
          <w:rFonts w:ascii="Times New Roman" w:hAnsi="Times New Roman" w:cs="Times New Roman"/>
          <w:snapToGrid w:val="0"/>
          <w:sz w:val="24"/>
          <w:szCs w:val="24"/>
        </w:rPr>
        <w:t xml:space="preserve"> (</w:t>
      </w:r>
      <w:proofErr w:type="spellStart"/>
      <w:r w:rsidR="006A68F3">
        <w:rPr>
          <w:rFonts w:ascii="Times New Roman" w:hAnsi="Times New Roman" w:cs="Times New Roman"/>
          <w:snapToGrid w:val="0"/>
          <w:sz w:val="24"/>
          <w:szCs w:val="24"/>
        </w:rPr>
        <w:t>лопастевидные</w:t>
      </w:r>
      <w:proofErr w:type="spellEnd"/>
      <w:r w:rsidR="006A68F3">
        <w:rPr>
          <w:rFonts w:ascii="Times New Roman" w:hAnsi="Times New Roman" w:cs="Times New Roman"/>
          <w:snapToGrid w:val="0"/>
          <w:sz w:val="24"/>
          <w:szCs w:val="24"/>
        </w:rPr>
        <w:t xml:space="preserve"> конечности)</w:t>
      </w: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; </w:t>
      </w:r>
    </w:p>
    <w:p w:rsidR="00BA07ED" w:rsidRPr="00BA07ED" w:rsidRDefault="00BA07ED" w:rsidP="006A68F3">
      <w:pPr>
        <w:pStyle w:val="a5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органы дыхания</w:t>
      </w:r>
      <w:r w:rsidR="006A68F3">
        <w:rPr>
          <w:rFonts w:ascii="Times New Roman" w:hAnsi="Times New Roman" w:cs="Times New Roman"/>
          <w:snapToGrid w:val="0"/>
          <w:sz w:val="24"/>
          <w:szCs w:val="24"/>
        </w:rPr>
        <w:t xml:space="preserve"> (жабры)</w:t>
      </w: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;</w:t>
      </w:r>
    </w:p>
    <w:p w:rsidR="006A68F3" w:rsidRPr="006A68F3" w:rsidRDefault="00BA07ED" w:rsidP="006A68F3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замкнутая кровеносная систе</w:t>
      </w:r>
      <w:r w:rsidR="006A68F3">
        <w:rPr>
          <w:rFonts w:ascii="Times New Roman" w:hAnsi="Times New Roman" w:cs="Times New Roman"/>
          <w:snapToGrid w:val="0"/>
          <w:sz w:val="24"/>
          <w:szCs w:val="24"/>
        </w:rPr>
        <w:t>ма (</w:t>
      </w: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r w:rsidR="006A68F3" w:rsidRPr="006A68F3">
        <w:rPr>
          <w:rFonts w:ascii="Times New Roman" w:hAnsi="Times New Roman" w:cs="Times New Roman"/>
          <w:sz w:val="24"/>
          <w:szCs w:val="24"/>
        </w:rPr>
        <w:t>кровь течет только по сосудам)</w:t>
      </w:r>
    </w:p>
    <w:p w:rsidR="006A68F3" w:rsidRPr="006A68F3" w:rsidRDefault="00BA07ED" w:rsidP="006A68F3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6A68F3">
        <w:rPr>
          <w:rFonts w:ascii="Times New Roman" w:eastAsia="Times New Roman" w:hAnsi="Times New Roman" w:cs="Times New Roman"/>
          <w:snapToGrid w:val="0"/>
          <w:sz w:val="24"/>
          <w:szCs w:val="24"/>
        </w:rPr>
        <w:t>вторичная полость тела (целом);</w:t>
      </w:r>
      <w:r w:rsidR="006A68F3" w:rsidRPr="006A68F3">
        <w:rPr>
          <w:rFonts w:ascii="Times New Roman" w:hAnsi="Times New Roman" w:cs="Times New Roman"/>
          <w:sz w:val="24"/>
          <w:szCs w:val="24"/>
        </w:rPr>
        <w:t xml:space="preserve"> отделы тела =  головной отдел + туловищный отдел + анальная лопасть</w:t>
      </w:r>
    </w:p>
    <w:p w:rsidR="006A68F3" w:rsidRPr="006A68F3" w:rsidRDefault="006A68F3" w:rsidP="006A68F3">
      <w:pPr>
        <w:tabs>
          <w:tab w:val="left" w:pos="737"/>
          <w:tab w:val="left" w:pos="5207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A68F3">
        <w:rPr>
          <w:rFonts w:ascii="Times New Roman" w:hAnsi="Times New Roman" w:cs="Times New Roman"/>
          <w:sz w:val="24"/>
          <w:szCs w:val="24"/>
          <w:u w:val="single"/>
        </w:rPr>
        <w:lastRenderedPageBreak/>
        <w:t>Вторичная полость тела (целом)</w:t>
      </w:r>
      <w:r w:rsidRPr="006A68F3">
        <w:rPr>
          <w:rFonts w:ascii="Times New Roman" w:hAnsi="Times New Roman" w:cs="Times New Roman"/>
          <w:sz w:val="24"/>
          <w:szCs w:val="24"/>
        </w:rPr>
        <w:t xml:space="preserve"> – пространство между стенкой тела и внутренними органами, выстланное эпителием, заполненное  полостной  жидкостью </w:t>
      </w:r>
      <w:r w:rsidRPr="006A68F3">
        <w:rPr>
          <w:snapToGrid w:val="0"/>
          <w:sz w:val="24"/>
          <w:szCs w:val="24"/>
        </w:rPr>
        <w:t xml:space="preserve"> (</w:t>
      </w:r>
      <w:proofErr w:type="spellStart"/>
      <w:r w:rsidRPr="006A68F3">
        <w:rPr>
          <w:rFonts w:ascii="Times New Roman" w:hAnsi="Times New Roman" w:cs="Times New Roman"/>
          <w:snapToGrid w:val="0"/>
          <w:sz w:val="24"/>
          <w:szCs w:val="24"/>
        </w:rPr>
        <w:t>гидроскелет</w:t>
      </w:r>
      <w:proofErr w:type="spellEnd"/>
      <w:r w:rsidRPr="006A68F3">
        <w:rPr>
          <w:rFonts w:ascii="Times New Roman" w:hAnsi="Times New Roman" w:cs="Times New Roman"/>
          <w:snapToGrid w:val="0"/>
          <w:sz w:val="24"/>
          <w:szCs w:val="24"/>
        </w:rPr>
        <w:t xml:space="preserve"> и участвует в обмене веществ)</w:t>
      </w:r>
    </w:p>
    <w:p w:rsidR="00BA07ED" w:rsidRPr="00BA07ED" w:rsidRDefault="00BA07ED" w:rsidP="006A68F3">
      <w:pPr>
        <w:pStyle w:val="a5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сегментация тела</w:t>
      </w:r>
      <w:r w:rsidR="006A68F3">
        <w:rPr>
          <w:rFonts w:ascii="Times New Roman" w:hAnsi="Times New Roman" w:cs="Times New Roman"/>
          <w:snapToGrid w:val="0"/>
          <w:sz w:val="24"/>
          <w:szCs w:val="24"/>
        </w:rPr>
        <w:t xml:space="preserve"> (5-300колец)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5. Двусторонняя симметрия. </w:t>
      </w:r>
    </w:p>
    <w:p w:rsidR="005C32FE" w:rsidRDefault="005C32FE" w:rsidP="005C32FE">
      <w:pPr>
        <w:pStyle w:val="a5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A07ED" w:rsidRPr="00BA07ED">
        <w:rPr>
          <w:rFonts w:ascii="Times New Roman" w:eastAsia="Times New Roman" w:hAnsi="Times New Roman" w:cs="Times New Roman"/>
          <w:sz w:val="24"/>
          <w:szCs w:val="24"/>
        </w:rPr>
        <w:t xml:space="preserve">. Полость тела </w:t>
      </w:r>
      <w:r w:rsidR="00BA07ED" w:rsidRPr="00BC6D67">
        <w:rPr>
          <w:rFonts w:ascii="Times New Roman" w:eastAsia="Times New Roman" w:hAnsi="Times New Roman" w:cs="Times New Roman"/>
          <w:b/>
          <w:sz w:val="24"/>
          <w:szCs w:val="24"/>
        </w:rPr>
        <w:t>вторичная - целом</w:t>
      </w:r>
      <w:r w:rsidR="00BA07ED" w:rsidRPr="00BA07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A07ED"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По</w:t>
      </w:r>
      <w:r w:rsidR="00BA07ED"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лостная жидкость - </w:t>
      </w:r>
      <w:proofErr w:type="spellStart"/>
      <w:r w:rsidR="00BA07ED"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гидроскелет</w:t>
      </w:r>
      <w:proofErr w:type="spellEnd"/>
      <w:r w:rsidR="00BA07ED"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и участвует в обмене веществ. </w:t>
      </w:r>
    </w:p>
    <w:p w:rsidR="009C5694" w:rsidRPr="00723735" w:rsidRDefault="009C5694" w:rsidP="005C32F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3400A">
        <w:rPr>
          <w:rFonts w:ascii="Times New Roman" w:hAnsi="Times New Roman" w:cs="Times New Roman"/>
          <w:i/>
          <w:sz w:val="24"/>
          <w:szCs w:val="24"/>
        </w:rPr>
        <w:t xml:space="preserve">Таблица. Строение </w:t>
      </w:r>
      <w:r>
        <w:rPr>
          <w:rFonts w:ascii="Times New Roman" w:hAnsi="Times New Roman" w:cs="Times New Roman"/>
          <w:i/>
          <w:sz w:val="24"/>
          <w:szCs w:val="24"/>
        </w:rPr>
        <w:t>дождевого червя</w:t>
      </w:r>
    </w:p>
    <w:tbl>
      <w:tblPr>
        <w:tblStyle w:val="a4"/>
        <w:tblW w:w="0" w:type="auto"/>
        <w:tblLook w:val="04A0"/>
      </w:tblPr>
      <w:tblGrid>
        <w:gridCol w:w="2064"/>
        <w:gridCol w:w="7507"/>
      </w:tblGrid>
      <w:tr w:rsidR="009C5694" w:rsidRPr="00307CE1" w:rsidTr="00E3426F">
        <w:tc>
          <w:tcPr>
            <w:tcW w:w="2064" w:type="dxa"/>
          </w:tcPr>
          <w:p w:rsidR="009C5694" w:rsidRPr="00307CE1" w:rsidRDefault="009C5694" w:rsidP="00E3426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E1">
              <w:rPr>
                <w:rFonts w:ascii="Times New Roman" w:hAnsi="Times New Roman" w:cs="Times New Roman"/>
                <w:b/>
                <w:sz w:val="24"/>
                <w:szCs w:val="24"/>
              </w:rPr>
              <w:t>Системы</w:t>
            </w:r>
          </w:p>
          <w:p w:rsidR="009C5694" w:rsidRPr="00307CE1" w:rsidRDefault="009C5694" w:rsidP="00E3426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E1">
              <w:rPr>
                <w:rFonts w:ascii="Times New Roman" w:hAnsi="Times New Roman" w:cs="Times New Roman"/>
                <w:b/>
                <w:sz w:val="24"/>
                <w:szCs w:val="24"/>
              </w:rPr>
              <w:t>органов</w:t>
            </w:r>
          </w:p>
        </w:tc>
        <w:tc>
          <w:tcPr>
            <w:tcW w:w="7507" w:type="dxa"/>
          </w:tcPr>
          <w:p w:rsidR="009C5694" w:rsidRPr="00307CE1" w:rsidRDefault="009C5694" w:rsidP="00E3426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CE1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строения</w:t>
            </w:r>
          </w:p>
        </w:tc>
      </w:tr>
      <w:tr w:rsidR="009C5694" w:rsidRPr="00307CE1" w:rsidTr="00E3426F">
        <w:tc>
          <w:tcPr>
            <w:tcW w:w="2064" w:type="dxa"/>
          </w:tcPr>
          <w:p w:rsidR="009C5694" w:rsidRPr="00307CE1" w:rsidRDefault="009C5694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7CE1">
              <w:rPr>
                <w:rFonts w:ascii="Times New Roman" w:hAnsi="Times New Roman" w:cs="Times New Roman"/>
                <w:sz w:val="24"/>
                <w:szCs w:val="24"/>
              </w:rPr>
              <w:t>Кожно</w:t>
            </w:r>
            <w:proofErr w:type="spellEnd"/>
            <w:r w:rsidRPr="00307CE1">
              <w:rPr>
                <w:rFonts w:ascii="Times New Roman" w:hAnsi="Times New Roman" w:cs="Times New Roman"/>
                <w:sz w:val="24"/>
                <w:szCs w:val="24"/>
              </w:rPr>
              <w:t>- мускульный мешок</w:t>
            </w:r>
          </w:p>
        </w:tc>
        <w:tc>
          <w:tcPr>
            <w:tcW w:w="7507" w:type="dxa"/>
          </w:tcPr>
          <w:p w:rsidR="009C5694" w:rsidRPr="00307CE1" w:rsidRDefault="009C5694" w:rsidP="00E3426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CE1">
              <w:rPr>
                <w:rFonts w:ascii="Times New Roman" w:hAnsi="Times New Roman" w:cs="Times New Roman"/>
                <w:sz w:val="24"/>
                <w:szCs w:val="24"/>
              </w:rPr>
              <w:t>Тонкая кутикула - однослойный эпителий(содержит железы, выделяющие слизь) – кольцевые (при сокращении тело удлиняется) + продольные мышцы (при сокращении тело укорачивается)</w:t>
            </w:r>
          </w:p>
        </w:tc>
      </w:tr>
      <w:tr w:rsidR="009C5694" w:rsidRPr="00307CE1" w:rsidTr="00E3426F">
        <w:tc>
          <w:tcPr>
            <w:tcW w:w="2064" w:type="dxa"/>
          </w:tcPr>
          <w:p w:rsidR="009C5694" w:rsidRPr="00307CE1" w:rsidRDefault="009C5694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7CE1">
              <w:rPr>
                <w:rFonts w:ascii="Times New Roman" w:hAnsi="Times New Roman" w:cs="Times New Roman"/>
                <w:sz w:val="24"/>
                <w:szCs w:val="24"/>
              </w:rPr>
              <w:t>Пищеварительная система</w:t>
            </w:r>
          </w:p>
        </w:tc>
        <w:tc>
          <w:tcPr>
            <w:tcW w:w="7507" w:type="dxa"/>
          </w:tcPr>
          <w:p w:rsidR="009C5694" w:rsidRPr="00307CE1" w:rsidRDefault="009C5694" w:rsidP="00F830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7CE1">
              <w:rPr>
                <w:rFonts w:ascii="Times New Roman" w:hAnsi="Times New Roman" w:cs="Times New Roman"/>
                <w:b/>
                <w:sz w:val="24"/>
                <w:szCs w:val="24"/>
              </w:rPr>
              <w:t>Передний отдел</w:t>
            </w:r>
            <w:r w:rsidRPr="00307CE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07CE1">
              <w:rPr>
                <w:rFonts w:ascii="Times New Roman" w:hAnsi="Times New Roman" w:cs="Times New Roman"/>
                <w:snapToGrid w:val="0"/>
                <w:spacing w:val="-4"/>
                <w:sz w:val="24"/>
                <w:szCs w:val="24"/>
              </w:rPr>
              <w:t xml:space="preserve">рот, </w:t>
            </w:r>
            <w:r w:rsidRPr="00307CE1">
              <w:rPr>
                <w:rFonts w:ascii="Times New Roman" w:hAnsi="Times New Roman" w:cs="Times New Roman"/>
                <w:snapToGrid w:val="0"/>
                <w:spacing w:val="-6"/>
                <w:sz w:val="24"/>
                <w:szCs w:val="24"/>
              </w:rPr>
              <w:t>мускулистая глотка, пищевод с зобом(накопление пищи, известковые железы нейтрализуют</w:t>
            </w:r>
            <w:r>
              <w:rPr>
                <w:rFonts w:ascii="Times New Roman" w:hAnsi="Times New Roman" w:cs="Times New Roman"/>
                <w:snapToGrid w:val="0"/>
                <w:spacing w:val="-6"/>
                <w:sz w:val="24"/>
                <w:szCs w:val="24"/>
              </w:rPr>
              <w:t xml:space="preserve"> гуминовые</w:t>
            </w:r>
            <w:r w:rsidRPr="00307CE1">
              <w:rPr>
                <w:rFonts w:ascii="Times New Roman" w:hAnsi="Times New Roman" w:cs="Times New Roman"/>
                <w:snapToGrid w:val="0"/>
                <w:spacing w:val="-6"/>
                <w:sz w:val="24"/>
                <w:szCs w:val="24"/>
              </w:rPr>
              <w:t xml:space="preserve"> кислоты), желудок с мускульными стенками(измельчение </w:t>
            </w:r>
            <w:r w:rsidR="005C32FE">
              <w:rPr>
                <w:rFonts w:ascii="Times New Roman" w:hAnsi="Times New Roman" w:cs="Times New Roman"/>
                <w:snapToGrid w:val="0"/>
                <w:spacing w:val="-6"/>
                <w:sz w:val="24"/>
                <w:szCs w:val="24"/>
              </w:rPr>
              <w:t>и перемешивание</w:t>
            </w:r>
            <w:r w:rsidR="00F830A9" w:rsidRPr="00307CE1">
              <w:rPr>
                <w:rFonts w:ascii="Times New Roman" w:hAnsi="Times New Roman" w:cs="Times New Roman"/>
                <w:snapToGrid w:val="0"/>
                <w:spacing w:val="-6"/>
                <w:sz w:val="24"/>
                <w:szCs w:val="24"/>
              </w:rPr>
              <w:t xml:space="preserve"> пищи</w:t>
            </w:r>
            <w:r w:rsidR="00F830A9">
              <w:rPr>
                <w:rFonts w:ascii="Times New Roman" w:hAnsi="Times New Roman" w:cs="Times New Roman"/>
                <w:snapToGrid w:val="0"/>
                <w:spacing w:val="-6"/>
                <w:sz w:val="24"/>
                <w:szCs w:val="24"/>
              </w:rPr>
              <w:t xml:space="preserve"> с пищеварительными соками</w:t>
            </w:r>
            <w:r w:rsidRPr="00307CE1">
              <w:rPr>
                <w:rFonts w:ascii="Times New Roman" w:hAnsi="Times New Roman" w:cs="Times New Roman"/>
                <w:snapToGrid w:val="0"/>
                <w:spacing w:val="-6"/>
                <w:sz w:val="24"/>
                <w:szCs w:val="24"/>
              </w:rPr>
              <w:t>)</w:t>
            </w:r>
            <w:r w:rsidRPr="00307CE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307CE1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отдел</w:t>
            </w:r>
            <w:r w:rsidRPr="00307CE1">
              <w:rPr>
                <w:rFonts w:ascii="Times New Roman" w:hAnsi="Times New Roman" w:cs="Times New Roman"/>
                <w:sz w:val="24"/>
                <w:szCs w:val="24"/>
              </w:rPr>
              <w:t xml:space="preserve"> (пищеварение и всасывание) </w:t>
            </w:r>
            <w:r w:rsidRPr="00307CE1">
              <w:rPr>
                <w:rFonts w:ascii="Times New Roman" w:hAnsi="Times New Roman" w:cs="Times New Roman"/>
                <w:b/>
                <w:sz w:val="24"/>
                <w:szCs w:val="24"/>
              </w:rPr>
              <w:t>-  задний отдел</w:t>
            </w:r>
            <w:r w:rsidRPr="00307CE1">
              <w:rPr>
                <w:rFonts w:ascii="Times New Roman" w:hAnsi="Times New Roman" w:cs="Times New Roman"/>
                <w:sz w:val="24"/>
                <w:szCs w:val="24"/>
              </w:rPr>
              <w:t xml:space="preserve"> с анальным отверстием</w:t>
            </w:r>
          </w:p>
        </w:tc>
      </w:tr>
      <w:tr w:rsidR="009C5694" w:rsidRPr="00307CE1" w:rsidTr="00E3426F">
        <w:tc>
          <w:tcPr>
            <w:tcW w:w="2064" w:type="dxa"/>
          </w:tcPr>
          <w:p w:rsidR="009C5694" w:rsidRPr="00307CE1" w:rsidRDefault="009C5694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7CE1">
              <w:rPr>
                <w:rFonts w:ascii="Times New Roman" w:hAnsi="Times New Roman" w:cs="Times New Roman"/>
                <w:sz w:val="24"/>
                <w:szCs w:val="24"/>
              </w:rPr>
              <w:t>Выделительная система</w:t>
            </w:r>
          </w:p>
        </w:tc>
        <w:tc>
          <w:tcPr>
            <w:tcW w:w="7507" w:type="dxa"/>
          </w:tcPr>
          <w:p w:rsidR="009C5694" w:rsidRPr="00307CE1" w:rsidRDefault="009C5694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7CE1">
              <w:rPr>
                <w:rFonts w:ascii="Times New Roman" w:hAnsi="Times New Roman" w:cs="Times New Roman"/>
                <w:b/>
                <w:snapToGrid w:val="0"/>
                <w:spacing w:val="-4"/>
                <w:sz w:val="24"/>
                <w:szCs w:val="24"/>
              </w:rPr>
              <w:t>Метанефридии</w:t>
            </w:r>
            <w:r w:rsidRPr="00307CE1">
              <w:rPr>
                <w:rFonts w:ascii="Times New Roman" w:hAnsi="Times New Roman" w:cs="Times New Roman"/>
                <w:snapToGrid w:val="0"/>
                <w:spacing w:val="-4"/>
                <w:sz w:val="24"/>
                <w:szCs w:val="24"/>
              </w:rPr>
              <w:t xml:space="preserve"> ( трубочки  с ворон</w:t>
            </w:r>
            <w:r w:rsidRPr="00307CE1">
              <w:rPr>
                <w:rFonts w:ascii="Times New Roman" w:hAnsi="Times New Roman" w:cs="Times New Roman"/>
                <w:snapToGrid w:val="0"/>
                <w:spacing w:val="-4"/>
                <w:sz w:val="24"/>
                <w:szCs w:val="24"/>
              </w:rPr>
              <w:softHyphen/>
              <w:t>ками (по 2 в каждом сегменте)</w:t>
            </w:r>
          </w:p>
        </w:tc>
      </w:tr>
      <w:tr w:rsidR="009C5694" w:rsidRPr="00307CE1" w:rsidTr="00E3426F">
        <w:tc>
          <w:tcPr>
            <w:tcW w:w="2064" w:type="dxa"/>
          </w:tcPr>
          <w:p w:rsidR="009C5694" w:rsidRPr="00307CE1" w:rsidRDefault="009C5694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7CE1">
              <w:rPr>
                <w:rFonts w:ascii="Times New Roman" w:hAnsi="Times New Roman" w:cs="Times New Roman"/>
                <w:sz w:val="24"/>
                <w:szCs w:val="24"/>
              </w:rPr>
              <w:t>Нервная система</w:t>
            </w:r>
          </w:p>
        </w:tc>
        <w:tc>
          <w:tcPr>
            <w:tcW w:w="7507" w:type="dxa"/>
          </w:tcPr>
          <w:p w:rsidR="009C5694" w:rsidRDefault="009C5694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7C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узловая или </w:t>
            </w:r>
            <w:proofErr w:type="spellStart"/>
            <w:r w:rsidRPr="00307CE1">
              <w:rPr>
                <w:rFonts w:ascii="Times New Roman" w:hAnsi="Times New Roman" w:cs="Times New Roman"/>
                <w:b/>
                <w:sz w:val="24"/>
                <w:szCs w:val="24"/>
              </w:rPr>
              <w:t>ганглионарная</w:t>
            </w:r>
            <w:proofErr w:type="spellEnd"/>
            <w:r w:rsidRPr="00307CE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07CE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надглоточные и </w:t>
            </w:r>
            <w:proofErr w:type="spellStart"/>
            <w:r w:rsidRPr="00307CE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подглоточные</w:t>
            </w:r>
            <w:proofErr w:type="spellEnd"/>
            <w:r w:rsidRPr="00307CE1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парные узлы, </w:t>
            </w:r>
            <w:r w:rsidRPr="00307CE1">
              <w:rPr>
                <w:rFonts w:ascii="Times New Roman" w:hAnsi="Times New Roman" w:cs="Times New Roman"/>
                <w:sz w:val="24"/>
                <w:szCs w:val="24"/>
              </w:rPr>
              <w:t>окологлоточное нервное кольцо и брюшная нервная цепочка)</w:t>
            </w:r>
          </w:p>
          <w:p w:rsidR="009C5694" w:rsidRPr="00307CE1" w:rsidRDefault="009C5694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694" w:rsidRPr="00307CE1" w:rsidRDefault="009C5694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7CE1">
              <w:rPr>
                <w:rFonts w:ascii="Times New Roman" w:hAnsi="Times New Roman" w:cs="Times New Roman"/>
                <w:sz w:val="24"/>
                <w:szCs w:val="24"/>
              </w:rPr>
              <w:t xml:space="preserve"> Органы чувств (осязания, химического чувства)</w:t>
            </w:r>
          </w:p>
        </w:tc>
      </w:tr>
      <w:tr w:rsidR="009C5694" w:rsidRPr="00307CE1" w:rsidTr="00E3426F">
        <w:tc>
          <w:tcPr>
            <w:tcW w:w="2064" w:type="dxa"/>
          </w:tcPr>
          <w:p w:rsidR="009C5694" w:rsidRPr="00307CE1" w:rsidRDefault="009C5694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7CE1">
              <w:rPr>
                <w:rFonts w:ascii="Times New Roman" w:hAnsi="Times New Roman" w:cs="Times New Roman"/>
                <w:sz w:val="24"/>
                <w:szCs w:val="24"/>
              </w:rPr>
              <w:t>Кровеносная система</w:t>
            </w:r>
          </w:p>
        </w:tc>
        <w:tc>
          <w:tcPr>
            <w:tcW w:w="7507" w:type="dxa"/>
          </w:tcPr>
          <w:p w:rsidR="009C5694" w:rsidRPr="00307CE1" w:rsidRDefault="009C5694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7CE1">
              <w:rPr>
                <w:rFonts w:ascii="Times New Roman" w:hAnsi="Times New Roman" w:cs="Times New Roman"/>
                <w:sz w:val="24"/>
                <w:szCs w:val="24"/>
              </w:rPr>
              <w:t>Замкнутая</w:t>
            </w:r>
          </w:p>
          <w:p w:rsidR="009C5694" w:rsidRPr="00307CE1" w:rsidRDefault="009C5694" w:rsidP="00E3426F">
            <w:pPr>
              <w:tabs>
                <w:tab w:val="left" w:pos="1134"/>
                <w:tab w:val="left" w:pos="127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CE1">
              <w:rPr>
                <w:rFonts w:ascii="Times New Roman" w:hAnsi="Times New Roman" w:cs="Times New Roman"/>
                <w:sz w:val="24"/>
                <w:szCs w:val="24"/>
              </w:rPr>
              <w:t>2 главных сосуда: спинной и брюшной, в каждом сегменте соединяются кольцевидными сосудами. За счет сокращения сосудов возле глотки ("сердец") и спинного сосуда кровь движется</w:t>
            </w:r>
            <w:r w:rsidRPr="00307C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307CE1">
              <w:rPr>
                <w:rFonts w:ascii="Times New Roman" w:hAnsi="Times New Roman" w:cs="Times New Roman"/>
                <w:sz w:val="24"/>
                <w:szCs w:val="24"/>
              </w:rPr>
              <w:t>Кровь красная за счет пигментов</w:t>
            </w:r>
          </w:p>
        </w:tc>
      </w:tr>
      <w:tr w:rsidR="009C5694" w:rsidRPr="00307CE1" w:rsidTr="00E3426F">
        <w:tc>
          <w:tcPr>
            <w:tcW w:w="2064" w:type="dxa"/>
          </w:tcPr>
          <w:p w:rsidR="009C5694" w:rsidRPr="00307CE1" w:rsidRDefault="009C5694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07CE1">
              <w:rPr>
                <w:rFonts w:ascii="Times New Roman" w:hAnsi="Times New Roman" w:cs="Times New Roman"/>
                <w:sz w:val="24"/>
                <w:szCs w:val="24"/>
              </w:rPr>
              <w:t>Половая система</w:t>
            </w:r>
          </w:p>
        </w:tc>
        <w:tc>
          <w:tcPr>
            <w:tcW w:w="7507" w:type="dxa"/>
          </w:tcPr>
          <w:p w:rsidR="009C5694" w:rsidRPr="00AB31E1" w:rsidRDefault="009C5694" w:rsidP="00E3426F">
            <w:pPr>
              <w:widowControl w:val="0"/>
              <w:tabs>
                <w:tab w:val="left" w:pos="1276"/>
              </w:tabs>
              <w:ind w:firstLine="63"/>
              <w:jc w:val="both"/>
              <w:rPr>
                <w:rFonts w:ascii="Times New Roman" w:hAnsi="Times New Roman" w:cs="Times New Roman"/>
                <w:b/>
                <w:snapToGrid w:val="0"/>
                <w:sz w:val="24"/>
              </w:rPr>
            </w:pPr>
            <w:r w:rsidRPr="00AB31E1">
              <w:rPr>
                <w:rFonts w:ascii="Times New Roman" w:hAnsi="Times New Roman" w:cs="Times New Roman"/>
                <w:b/>
                <w:snapToGrid w:val="0"/>
                <w:sz w:val="24"/>
              </w:rPr>
              <w:t>Гермафродиты</w:t>
            </w:r>
          </w:p>
          <w:p w:rsidR="009C5694" w:rsidRPr="00AB31E1" w:rsidRDefault="009C5694" w:rsidP="00E3426F">
            <w:pPr>
              <w:widowControl w:val="0"/>
              <w:tabs>
                <w:tab w:val="left" w:pos="1276"/>
              </w:tabs>
              <w:ind w:firstLine="63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 w:rsidRPr="00AB31E1">
              <w:rPr>
                <w:rFonts w:ascii="Times New Roman" w:hAnsi="Times New Roman" w:cs="Times New Roman"/>
                <w:b/>
                <w:snapToGrid w:val="0"/>
                <w:spacing w:val="-4"/>
                <w:sz w:val="24"/>
              </w:rPr>
              <w:t>Оплодотворение внутреннее</w:t>
            </w:r>
            <w:r w:rsidRPr="00AB31E1"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>, перекрестное</w:t>
            </w:r>
            <w:r w:rsidRPr="00AB31E1">
              <w:rPr>
                <w:rFonts w:ascii="Times New Roman" w:hAnsi="Times New Roman" w:cs="Times New Roman"/>
                <w:spacing w:val="-4"/>
                <w:sz w:val="24"/>
              </w:rPr>
              <w:t xml:space="preserve">. </w:t>
            </w:r>
          </w:p>
          <w:p w:rsidR="009C5694" w:rsidRDefault="009C5694" w:rsidP="00E3426F">
            <w:pPr>
              <w:widowControl w:val="0"/>
              <w:tabs>
                <w:tab w:val="left" w:pos="1276"/>
              </w:tabs>
              <w:ind w:firstLine="63"/>
              <w:jc w:val="both"/>
              <w:rPr>
                <w:rFonts w:ascii="Times New Roman" w:hAnsi="Times New Roman" w:cs="Times New Roman"/>
                <w:snapToGrid w:val="0"/>
                <w:spacing w:val="-4"/>
                <w:sz w:val="24"/>
              </w:rPr>
            </w:pPr>
            <w:r w:rsidRPr="00AB31E1">
              <w:rPr>
                <w:rFonts w:ascii="Times New Roman" w:hAnsi="Times New Roman" w:cs="Times New Roman"/>
                <w:b/>
                <w:snapToGrid w:val="0"/>
                <w:spacing w:val="-4"/>
                <w:sz w:val="24"/>
              </w:rPr>
              <w:t>Развитие прямое</w:t>
            </w:r>
            <w:r w:rsidRPr="00AB31E1"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>,</w:t>
            </w:r>
          </w:p>
          <w:p w:rsidR="009C5694" w:rsidRDefault="009C5694" w:rsidP="00E3426F">
            <w:pPr>
              <w:widowControl w:val="0"/>
              <w:tabs>
                <w:tab w:val="left" w:pos="1276"/>
              </w:tabs>
              <w:ind w:firstLine="63"/>
              <w:jc w:val="both"/>
              <w:rPr>
                <w:rFonts w:ascii="Times New Roman" w:hAnsi="Times New Roman" w:cs="Times New Roman"/>
                <w:snapToGrid w:val="0"/>
                <w:spacing w:val="-4"/>
                <w:sz w:val="24"/>
              </w:rPr>
            </w:pPr>
            <w:r w:rsidRPr="00AB31E1"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 xml:space="preserve"> (</w:t>
            </w:r>
            <w:r w:rsidRPr="00AB31E1">
              <w:rPr>
                <w:rFonts w:ascii="Times New Roman" w:hAnsi="Times New Roman" w:cs="Times New Roman"/>
                <w:b/>
                <w:i/>
                <w:snapToGrid w:val="0"/>
                <w:spacing w:val="-4"/>
                <w:sz w:val="24"/>
              </w:rPr>
              <w:t>поясок</w:t>
            </w:r>
            <w:r>
              <w:rPr>
                <w:rFonts w:ascii="Times New Roman" w:hAnsi="Times New Roman" w:cs="Times New Roman"/>
                <w:b/>
                <w:i/>
                <w:snapToGrid w:val="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>(содержит железистые клетки</w:t>
            </w:r>
            <w:r w:rsidRPr="00AB31E1"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 xml:space="preserve"> выделяет слизь</w:t>
            </w:r>
            <w:r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 xml:space="preserve"> и</w:t>
            </w:r>
            <w:r w:rsidRPr="00AB31E1"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 xml:space="preserve"> образует </w:t>
            </w:r>
            <w:r w:rsidRPr="00AB31E1">
              <w:rPr>
                <w:rFonts w:ascii="Times New Roman" w:hAnsi="Times New Roman" w:cs="Times New Roman"/>
                <w:b/>
                <w:i/>
                <w:snapToGrid w:val="0"/>
                <w:spacing w:val="-4"/>
                <w:sz w:val="24"/>
              </w:rPr>
              <w:t>«муфточку»</w:t>
            </w:r>
            <w:r>
              <w:rPr>
                <w:rFonts w:ascii="Times New Roman" w:hAnsi="Times New Roman" w:cs="Times New Roman"/>
                <w:b/>
                <w:i/>
                <w:snapToGrid w:val="0"/>
                <w:spacing w:val="-4"/>
                <w:sz w:val="24"/>
              </w:rPr>
              <w:t>).</w:t>
            </w:r>
            <w:r w:rsidRPr="00AB31E1"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 xml:space="preserve"> При движении  к переднему концу в муфточку сначала выделяются яйцеклетки, а затем сперматозоиды из семяприемника. Муфточка с оплодотворенными яйцами образует </w:t>
            </w:r>
            <w:r w:rsidRPr="00AB31E1">
              <w:rPr>
                <w:rFonts w:ascii="Times New Roman" w:hAnsi="Times New Roman" w:cs="Times New Roman"/>
                <w:b/>
                <w:i/>
                <w:snapToGrid w:val="0"/>
                <w:spacing w:val="-4"/>
                <w:sz w:val="24"/>
              </w:rPr>
              <w:t>кокон,</w:t>
            </w:r>
            <w:r w:rsidRPr="00AB31E1"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 xml:space="preserve"> где образуются молодые черви (</w:t>
            </w:r>
            <w:r w:rsidRPr="00AB31E1">
              <w:rPr>
                <w:rFonts w:ascii="Times New Roman" w:hAnsi="Times New Roman" w:cs="Times New Roman"/>
                <w:b/>
                <w:snapToGrid w:val="0"/>
                <w:spacing w:val="-4"/>
                <w:sz w:val="24"/>
              </w:rPr>
              <w:t>30-40</w:t>
            </w:r>
            <w:r w:rsidRPr="00AB31E1"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 xml:space="preserve"> коконов в год,).</w:t>
            </w:r>
          </w:p>
          <w:p w:rsidR="009C5694" w:rsidRPr="00307CE1" w:rsidRDefault="009C5694" w:rsidP="00E3426F">
            <w:pPr>
              <w:widowControl w:val="0"/>
              <w:tabs>
                <w:tab w:val="left" w:pos="1276"/>
              </w:tabs>
              <w:ind w:firstLine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1E1">
              <w:rPr>
                <w:rFonts w:ascii="Times New Roman" w:hAnsi="Times New Roman" w:cs="Times New Roman"/>
                <w:snapToGrid w:val="0"/>
                <w:spacing w:val="-4"/>
                <w:sz w:val="24"/>
              </w:rPr>
              <w:t>бесполое размножение (при регенерации)</w:t>
            </w:r>
          </w:p>
        </w:tc>
      </w:tr>
      <w:tr w:rsidR="006B5F52" w:rsidRPr="00307CE1" w:rsidTr="00E3426F">
        <w:tc>
          <w:tcPr>
            <w:tcW w:w="2064" w:type="dxa"/>
          </w:tcPr>
          <w:p w:rsidR="006B5F52" w:rsidRPr="00307CE1" w:rsidRDefault="006B5F52" w:rsidP="00E342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Дыхание</w:t>
            </w:r>
          </w:p>
        </w:tc>
        <w:tc>
          <w:tcPr>
            <w:tcW w:w="7507" w:type="dxa"/>
          </w:tcPr>
          <w:p w:rsidR="006B5F52" w:rsidRDefault="006B5F52" w:rsidP="006B5F52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BA07ED">
              <w:rPr>
                <w:rFonts w:ascii="Times New Roman" w:eastAsia="Times New Roman" w:hAnsi="Times New Roman" w:cs="Times New Roman"/>
                <w:sz w:val="24"/>
                <w:szCs w:val="24"/>
              </w:rPr>
              <w:t>ышат через кожу.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глощение кислорода и выделения углекислого газа</w:t>
            </w:r>
            <w:r w:rsidRPr="00BA07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осуществляется в кожных капилляр</w:t>
            </w:r>
            <w:r w:rsidRPr="00BA07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ах. </w:t>
            </w:r>
          </w:p>
          <w:p w:rsidR="006B5F52" w:rsidRPr="00AB31E1" w:rsidRDefault="006B5F52" w:rsidP="00E3426F">
            <w:pPr>
              <w:widowControl w:val="0"/>
              <w:tabs>
                <w:tab w:val="left" w:pos="1276"/>
              </w:tabs>
              <w:ind w:firstLine="63"/>
              <w:jc w:val="both"/>
              <w:rPr>
                <w:rFonts w:ascii="Times New Roman" w:hAnsi="Times New Roman" w:cs="Times New Roman"/>
                <w:b/>
                <w:snapToGrid w:val="0"/>
                <w:sz w:val="24"/>
              </w:rPr>
            </w:pPr>
          </w:p>
        </w:tc>
      </w:tr>
    </w:tbl>
    <w:p w:rsidR="009C5694" w:rsidRDefault="00BC6D67" w:rsidP="009C5694">
      <w:pPr>
        <w:pStyle w:val="a5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22265" cy="2459990"/>
            <wp:effectExtent l="19050" t="0" r="698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67" w:rsidRDefault="00BC6D67" w:rsidP="009C5694">
      <w:pPr>
        <w:pStyle w:val="a5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BC6D67" w:rsidRPr="004F5E6A" w:rsidRDefault="00BC6D67" w:rsidP="009C5694">
      <w:pPr>
        <w:pStyle w:val="a5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0195" cy="2408555"/>
            <wp:effectExtent l="19050" t="0" r="190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94" w:rsidRPr="00BA07ED" w:rsidRDefault="009C5694" w:rsidP="00BA07ED">
      <w:pPr>
        <w:pStyle w:val="a5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A73459" w:rsidRDefault="00BA07ED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органы дыхания: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жабры (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есть только у морских многощетинковых, как выросты кожного эпителия на </w:t>
      </w:r>
      <w:proofErr w:type="spellStart"/>
      <w:r w:rsidR="00BC6D67">
        <w:rPr>
          <w:rFonts w:ascii="Times New Roman" w:eastAsia="Times New Roman" w:hAnsi="Times New Roman" w:cs="Times New Roman"/>
          <w:sz w:val="24"/>
          <w:szCs w:val="24"/>
        </w:rPr>
        <w:t>лопастевидных</w:t>
      </w:r>
      <w:proofErr w:type="spellEnd"/>
      <w:r w:rsidR="00BC6D67">
        <w:rPr>
          <w:rFonts w:ascii="Times New Roman" w:eastAsia="Times New Roman" w:hAnsi="Times New Roman" w:cs="Times New Roman"/>
          <w:sz w:val="24"/>
          <w:szCs w:val="24"/>
        </w:rPr>
        <w:t xml:space="preserve"> конечностях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). Другие формы дышат через кожу. Поглощение кислорода и выделения углекислоты </w:t>
      </w:r>
      <w:r w:rsidR="00BC6D67">
        <w:rPr>
          <w:rFonts w:ascii="Times New Roman" w:eastAsia="Times New Roman" w:hAnsi="Times New Roman" w:cs="Times New Roman"/>
          <w:sz w:val="24"/>
          <w:szCs w:val="24"/>
        </w:rPr>
        <w:t>осуществляется в кожных капилляр</w:t>
      </w:r>
      <w:r w:rsidRPr="00BA07ED">
        <w:rPr>
          <w:rFonts w:ascii="Times New Roman" w:eastAsia="Times New Roman" w:hAnsi="Times New Roman" w:cs="Times New Roman"/>
          <w:sz w:val="24"/>
          <w:szCs w:val="24"/>
        </w:rPr>
        <w:t xml:space="preserve">ах. </w:t>
      </w:r>
    </w:p>
    <w:p w:rsidR="00A73459" w:rsidRDefault="00A73459" w:rsidP="00BA07ED">
      <w:pPr>
        <w:pStyle w:val="a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BA07E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3 класса: малощетинковые; многощетинковые; пиявки. </w:t>
      </w:r>
    </w:p>
    <w:p w:rsidR="006B5F52" w:rsidRPr="00A73459" w:rsidRDefault="006B5F52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73459" w:rsidRDefault="006B5F52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1075" cy="3380740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F52" w:rsidRDefault="006B5F52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F52" w:rsidRDefault="00FA5E6F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34" style="position:absolute;left:0;text-align:left;margin-left:5.55pt;margin-top:275.6pt;width:379.5pt;height:75.9pt;z-index:251669504">
            <v:textbox>
              <w:txbxContent>
                <w:p w:rsidR="006B5F52" w:rsidRPr="00FC7442" w:rsidRDefault="006B5F52" w:rsidP="006B5F52">
                  <w:pPr>
                    <w:pStyle w:val="a5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</w:rPr>
                  </w:pPr>
                  <w:r w:rsidRPr="00FC7442">
                    <w:rPr>
                      <w:rFonts w:ascii="Times New Roman" w:hAnsi="Times New Roman" w:cs="Times New Roman"/>
                      <w:b/>
                    </w:rPr>
                    <w:t>Органы дыхания</w:t>
                  </w:r>
                  <w:r w:rsidRPr="00FC7442">
                    <w:rPr>
                      <w:rFonts w:ascii="Times New Roman" w:hAnsi="Times New Roman" w:cs="Times New Roman"/>
                    </w:rPr>
                    <w:t xml:space="preserve"> – жабры –кожные выросты, пронизанные </w:t>
                  </w:r>
                  <w:proofErr w:type="spellStart"/>
                  <w:r w:rsidRPr="00FC7442">
                    <w:rPr>
                      <w:rFonts w:ascii="Times New Roman" w:hAnsi="Times New Roman" w:cs="Times New Roman"/>
                    </w:rPr>
                    <w:t>густойсетьюкапилляров</w:t>
                  </w:r>
                  <w:proofErr w:type="spellEnd"/>
                  <w:r w:rsidRPr="00FC7442">
                    <w:rPr>
                      <w:rFonts w:ascii="Times New Roman" w:hAnsi="Times New Roman" w:cs="Times New Roman"/>
                    </w:rPr>
                    <w:t xml:space="preserve"> ( у </w:t>
                  </w:r>
                  <w:proofErr w:type="spellStart"/>
                  <w:r w:rsidRPr="00FC7442">
                    <w:rPr>
                      <w:rFonts w:ascii="Times New Roman" w:hAnsi="Times New Roman" w:cs="Times New Roman"/>
                    </w:rPr>
                    <w:t>нереиса</w:t>
                  </w:r>
                  <w:proofErr w:type="spellEnd"/>
                  <w:r w:rsidRPr="00FC7442">
                    <w:rPr>
                      <w:rFonts w:ascii="Times New Roman" w:hAnsi="Times New Roman" w:cs="Times New Roman"/>
                    </w:rPr>
                    <w:t xml:space="preserve">  отсутствуют)</w:t>
                  </w:r>
                </w:p>
                <w:p w:rsidR="006B5F52" w:rsidRPr="00A1272F" w:rsidRDefault="006B5F52" w:rsidP="006B5F52">
                  <w:pPr>
                    <w:pStyle w:val="a5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</w:rPr>
                  </w:pPr>
                  <w:r w:rsidRPr="00FC7442">
                    <w:rPr>
                      <w:rFonts w:ascii="Times New Roman" w:hAnsi="Times New Roman" w:cs="Times New Roman"/>
                      <w:b/>
                      <w:snapToGrid w:val="0"/>
                      <w:sz w:val="24"/>
                    </w:rPr>
                    <w:t>Органы движения</w:t>
                  </w:r>
                  <w:r w:rsidRPr="00FC7442">
                    <w:rPr>
                      <w:rFonts w:ascii="Times New Roman" w:hAnsi="Times New Roman" w:cs="Times New Roman"/>
                      <w:snapToGrid w:val="0"/>
                      <w:sz w:val="24"/>
                    </w:rPr>
                    <w:t xml:space="preserve"> - </w:t>
                  </w:r>
                  <w:proofErr w:type="spellStart"/>
                  <w:r w:rsidRPr="00FC7442">
                    <w:rPr>
                      <w:rFonts w:ascii="Times New Roman" w:hAnsi="Times New Roman" w:cs="Times New Roman"/>
                      <w:b/>
                      <w:i/>
                      <w:snapToGrid w:val="0"/>
                      <w:sz w:val="24"/>
                    </w:rPr>
                    <w:t>параподии</w:t>
                  </w:r>
                  <w:proofErr w:type="spellEnd"/>
                  <w:r w:rsidRPr="00FC7442">
                    <w:rPr>
                      <w:rFonts w:ascii="Times New Roman" w:hAnsi="Times New Roman" w:cs="Times New Roman"/>
                      <w:snapToGrid w:val="0"/>
                      <w:sz w:val="24"/>
                    </w:rPr>
                    <w:t xml:space="preserve"> – </w:t>
                  </w:r>
                  <w:proofErr w:type="spellStart"/>
                  <w:r w:rsidRPr="00FC7442">
                    <w:rPr>
                      <w:rFonts w:ascii="Times New Roman" w:hAnsi="Times New Roman" w:cs="Times New Roman"/>
                      <w:snapToGrid w:val="0"/>
                      <w:sz w:val="24"/>
                    </w:rPr>
                    <w:t>лопастевидные</w:t>
                  </w:r>
                  <w:proofErr w:type="spellEnd"/>
                  <w:r w:rsidRPr="00FC7442">
                    <w:rPr>
                      <w:rFonts w:ascii="Times New Roman" w:hAnsi="Times New Roman" w:cs="Times New Roman"/>
                      <w:snapToGrid w:val="0"/>
                      <w:sz w:val="24"/>
                    </w:rPr>
                    <w:t xml:space="preserve"> выросты тела, каждая из которых не</w:t>
                  </w:r>
                  <w:r w:rsidRPr="00FC7442">
                    <w:rPr>
                      <w:rFonts w:ascii="Times New Roman" w:hAnsi="Times New Roman" w:cs="Times New Roman"/>
                      <w:snapToGrid w:val="0"/>
                      <w:sz w:val="24"/>
                    </w:rPr>
                    <w:softHyphen/>
                    <w:t>сет пучок щетинок</w:t>
                  </w:r>
                </w:p>
                <w:p w:rsidR="00A1272F" w:rsidRPr="00FC7442" w:rsidRDefault="00A1272F" w:rsidP="006B5F52">
                  <w:pPr>
                    <w:pStyle w:val="a5"/>
                    <w:numPr>
                      <w:ilvl w:val="0"/>
                      <w:numId w:val="14"/>
                    </w:num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napToGrid w:val="0"/>
                      <w:sz w:val="24"/>
                    </w:rPr>
                    <w:t>Органы чувств на головной лопасти: глаза, осязательные усики</w:t>
                  </w:r>
                </w:p>
              </w:txbxContent>
            </v:textbox>
          </v:rect>
        </w:pict>
      </w:r>
      <w:r w:rsidR="006B5F5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7910" cy="3683635"/>
            <wp:effectExtent l="19050" t="0" r="889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F52" w:rsidRDefault="006B5F52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F52" w:rsidRDefault="006B5F52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F52" w:rsidRDefault="006B5F52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F52" w:rsidRDefault="006B5F52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F52" w:rsidRDefault="00A1272F" w:rsidP="00BA07ED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3190" cy="2240915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2F" w:rsidRDefault="00A1272F" w:rsidP="00BA07ED">
      <w:pPr>
        <w:pStyle w:val="a5"/>
        <w:jc w:val="both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</w:pPr>
    </w:p>
    <w:p w:rsidR="00A1272F" w:rsidRDefault="00BA07ED" w:rsidP="00BA07ED">
      <w:pPr>
        <w:pStyle w:val="a5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 xml:space="preserve"> Пиявки( медицинская, большая ложноконская, улитковая, рыбья), около 400 видов</w:t>
      </w: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</w:p>
    <w:p w:rsidR="00A1272F" w:rsidRDefault="005919AD" w:rsidP="00BA07ED">
      <w:pPr>
        <w:pStyle w:val="a5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5919AD">
        <w:rPr>
          <w:rFonts w:ascii="Times New Roman" w:eastAsia="Times New Roman" w:hAnsi="Times New Roman" w:cs="Times New Roman"/>
          <w:noProof/>
          <w:snapToGrid w:val="0"/>
          <w:sz w:val="24"/>
          <w:szCs w:val="24"/>
        </w:rPr>
        <w:drawing>
          <wp:inline distT="0" distB="0" distL="0" distR="0">
            <wp:extent cx="5273675" cy="2047875"/>
            <wp:effectExtent l="19050" t="0" r="317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2F" w:rsidRDefault="00A1272F" w:rsidP="00BA07ED">
      <w:pPr>
        <w:pStyle w:val="a5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91791" cy="3895752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55" cy="389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AD" w:rsidRDefault="00BA07ED" w:rsidP="00BA07ED">
      <w:pPr>
        <w:pStyle w:val="a5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Лечение пиявками – </w:t>
      </w:r>
      <w:r w:rsidRPr="00BA07ED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гирудотерапия</w:t>
      </w: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(при тромбофлебите, гипертонической болезни). 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В Беларуси медицинская пиявка встречается на Полесье, южных областях.</w:t>
      </w:r>
    </w:p>
    <w:p w:rsidR="00BA07ED" w:rsidRPr="00BA07ED" w:rsidRDefault="00BA07ED" w:rsidP="00BA07ED">
      <w:pPr>
        <w:pStyle w:val="a5"/>
        <w:jc w:val="both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 xml:space="preserve">Значение: </w:t>
      </w:r>
    </w:p>
    <w:p w:rsidR="00BA07ED" w:rsidRPr="00BA07ED" w:rsidRDefault="00BA07ED" w:rsidP="005919AD">
      <w:pPr>
        <w:pStyle w:val="a5"/>
        <w:numPr>
          <w:ilvl w:val="0"/>
          <w:numId w:val="12"/>
        </w:numPr>
        <w:ind w:left="426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многощетинко</w:t>
      </w: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вые черви - пища для ракообразных, иглокожих, промысловых рыб (камбала, осетровые), в приб</w:t>
      </w: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 xml:space="preserve">режной полосе - для птиц; </w:t>
      </w:r>
    </w:p>
    <w:p w:rsidR="00BA07ED" w:rsidRPr="00BA07ED" w:rsidRDefault="00BA07ED" w:rsidP="005919AD">
      <w:pPr>
        <w:pStyle w:val="a5"/>
        <w:numPr>
          <w:ilvl w:val="0"/>
          <w:numId w:val="12"/>
        </w:numPr>
        <w:ind w:left="426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океанический червь </w:t>
      </w:r>
      <w:proofErr w:type="spellStart"/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палоло</w:t>
      </w:r>
      <w:proofErr w:type="spellEnd"/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используется в пищу; </w:t>
      </w:r>
    </w:p>
    <w:p w:rsidR="00BA07ED" w:rsidRPr="00BA07ED" w:rsidRDefault="00BA07ED" w:rsidP="005919AD">
      <w:pPr>
        <w:pStyle w:val="a5"/>
        <w:numPr>
          <w:ilvl w:val="0"/>
          <w:numId w:val="12"/>
        </w:numPr>
        <w:ind w:left="426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дождевые черви (</w:t>
      </w:r>
      <w:r w:rsidRPr="00BA07ED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до 300 видов, в Беларуси –</w:t>
      </w:r>
      <w:r w:rsidR="00A1272F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13</w:t>
      </w: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) являются пищей для донных рыб, птиц и многих наземных животных; улучшают плодородие почвы; разрыхляют почву, перемешивая ее, и улучшают ее аэрацию, а также структуру и ее химический состав (железы выделяют известь, которая нейтрализует избыточные кислоты); Зимой и во время летних засух уходят в почве, на глубину до 1м, во время дождя поднимаются на поверхность.</w:t>
      </w:r>
    </w:p>
    <w:p w:rsidR="00BA07ED" w:rsidRPr="00BA07ED" w:rsidRDefault="00BA07ED" w:rsidP="005919AD">
      <w:pPr>
        <w:pStyle w:val="a5"/>
        <w:numPr>
          <w:ilvl w:val="0"/>
          <w:numId w:val="12"/>
        </w:numPr>
        <w:ind w:left="426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Отрицательная их роль связана с тем, что они явл</w:t>
      </w:r>
      <w:r w:rsidR="005919A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яются промежуточными </w:t>
      </w:r>
      <w:proofErr w:type="spellStart"/>
      <w:r w:rsidR="005919AD">
        <w:rPr>
          <w:rFonts w:ascii="Times New Roman" w:eastAsia="Times New Roman" w:hAnsi="Times New Roman" w:cs="Times New Roman"/>
          <w:snapToGrid w:val="0"/>
          <w:sz w:val="24"/>
          <w:szCs w:val="24"/>
        </w:rPr>
        <w:t>хоз</w:t>
      </w:r>
      <w:proofErr w:type="spellEnd"/>
      <w:r w:rsidR="005919AD">
        <w:rPr>
          <w:rFonts w:ascii="Times New Roman" w:eastAsia="Times New Roman" w:hAnsi="Times New Roman" w:cs="Times New Roman"/>
          <w:snapToGrid w:val="0"/>
          <w:sz w:val="24"/>
          <w:szCs w:val="24"/>
        </w:rPr>
        <w:t>.</w:t>
      </w: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некоторых червей-паразитов домашних животных. </w:t>
      </w:r>
    </w:p>
    <w:p w:rsidR="00BA07ED" w:rsidRPr="00BA07ED" w:rsidRDefault="00BA07ED" w:rsidP="005919AD">
      <w:pPr>
        <w:pStyle w:val="a5"/>
        <w:numPr>
          <w:ilvl w:val="0"/>
          <w:numId w:val="12"/>
        </w:numPr>
        <w:ind w:left="426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Впервые роль их описал Ч. Дарвин.</w:t>
      </w:r>
    </w:p>
    <w:p w:rsidR="00BA07ED" w:rsidRPr="00BA07ED" w:rsidRDefault="00BA07ED" w:rsidP="005919AD">
      <w:pPr>
        <w:pStyle w:val="a5"/>
        <w:numPr>
          <w:ilvl w:val="0"/>
          <w:numId w:val="12"/>
        </w:numPr>
        <w:ind w:left="426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>медицинских пиявок используют для кровопускания при гипертонии, склерозе, инсульте, для рассасывания подкожных кровоизлияний. Гирудин пиявок препятствует свертыванию крови и способствует расширению кро</w:t>
      </w: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softHyphen/>
        <w:t>веносных сосудов.</w:t>
      </w:r>
    </w:p>
    <w:p w:rsidR="00BA07ED" w:rsidRDefault="00BA07ED" w:rsidP="005919AD">
      <w:pPr>
        <w:pStyle w:val="a5"/>
        <w:numPr>
          <w:ilvl w:val="0"/>
          <w:numId w:val="12"/>
        </w:numPr>
        <w:ind w:left="426"/>
        <w:jc w:val="both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r w:rsidRPr="00BA07ED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Корм для аквариумных рыбок – </w:t>
      </w:r>
      <w:r w:rsidRPr="00BA07ED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</w:rPr>
        <w:t>трубочник.</w:t>
      </w:r>
    </w:p>
    <w:p w:rsidR="004F5E6A" w:rsidRDefault="004F5E6A" w:rsidP="00BA07ED">
      <w:pPr>
        <w:pStyle w:val="a5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sectPr w:rsidR="004F5E6A" w:rsidSect="005919AD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91FAF"/>
    <w:multiLevelType w:val="hybridMultilevel"/>
    <w:tmpl w:val="83921138"/>
    <w:lvl w:ilvl="0" w:tplc="6EB8E5B2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F1F2B"/>
    <w:multiLevelType w:val="hybridMultilevel"/>
    <w:tmpl w:val="80BAE19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26E8D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>
    <w:nsid w:val="17887459"/>
    <w:multiLevelType w:val="hybridMultilevel"/>
    <w:tmpl w:val="9C1C5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0406F9"/>
    <w:multiLevelType w:val="hybridMultilevel"/>
    <w:tmpl w:val="A9FA80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9746F3D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38014DB9"/>
    <w:multiLevelType w:val="hybridMultilevel"/>
    <w:tmpl w:val="80BAE19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973ACE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435147FA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>
    <w:nsid w:val="4889786A"/>
    <w:multiLevelType w:val="hybridMultilevel"/>
    <w:tmpl w:val="73BED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DF3AFF"/>
    <w:multiLevelType w:val="hybridMultilevel"/>
    <w:tmpl w:val="09649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52B64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506B5EAD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70617E41"/>
    <w:multiLevelType w:val="hybridMultilevel"/>
    <w:tmpl w:val="85B84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10"/>
  </w:num>
  <w:num w:numId="5">
    <w:abstractNumId w:val="8"/>
  </w:num>
  <w:num w:numId="6">
    <w:abstractNumId w:val="7"/>
  </w:num>
  <w:num w:numId="7">
    <w:abstractNumId w:val="5"/>
  </w:num>
  <w:num w:numId="8">
    <w:abstractNumId w:val="12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6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2A6D"/>
    <w:rsid w:val="000864FE"/>
    <w:rsid w:val="000B0B3A"/>
    <w:rsid w:val="000F4171"/>
    <w:rsid w:val="00141CEC"/>
    <w:rsid w:val="00174AEA"/>
    <w:rsid w:val="001A1F76"/>
    <w:rsid w:val="00210022"/>
    <w:rsid w:val="002B7EF0"/>
    <w:rsid w:val="002E3FE3"/>
    <w:rsid w:val="00321A2D"/>
    <w:rsid w:val="004B0960"/>
    <w:rsid w:val="004F5E6A"/>
    <w:rsid w:val="005744F1"/>
    <w:rsid w:val="005919AD"/>
    <w:rsid w:val="005A1440"/>
    <w:rsid w:val="005C32FE"/>
    <w:rsid w:val="005D2CBE"/>
    <w:rsid w:val="006A68F3"/>
    <w:rsid w:val="006B5F52"/>
    <w:rsid w:val="006D59C4"/>
    <w:rsid w:val="00701022"/>
    <w:rsid w:val="00723735"/>
    <w:rsid w:val="00762A6D"/>
    <w:rsid w:val="00802EF4"/>
    <w:rsid w:val="008F74CC"/>
    <w:rsid w:val="009A10FC"/>
    <w:rsid w:val="009C5694"/>
    <w:rsid w:val="00A1272F"/>
    <w:rsid w:val="00A144B5"/>
    <w:rsid w:val="00A6613D"/>
    <w:rsid w:val="00A73459"/>
    <w:rsid w:val="00BA07ED"/>
    <w:rsid w:val="00BC6D67"/>
    <w:rsid w:val="00C152DC"/>
    <w:rsid w:val="00C61B59"/>
    <w:rsid w:val="00CE2397"/>
    <w:rsid w:val="00D569DD"/>
    <w:rsid w:val="00DD5DBE"/>
    <w:rsid w:val="00DF1194"/>
    <w:rsid w:val="00E27C13"/>
    <w:rsid w:val="00E3400A"/>
    <w:rsid w:val="00F830A9"/>
    <w:rsid w:val="00FA5E6F"/>
    <w:rsid w:val="00FF7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  <o:rules v:ext="edit">
        <o:r id="V:Rule5" type="connector" idref="#_x0000_s1032"/>
        <o:r id="V:Rule6" type="connector" idref="#_x0000_s1031"/>
        <o:r id="V:Rule7" type="connector" idref="#_x0000_s1033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440"/>
  </w:style>
  <w:style w:type="paragraph" w:styleId="2">
    <w:name w:val="heading 2"/>
    <w:basedOn w:val="a"/>
    <w:next w:val="a"/>
    <w:link w:val="20"/>
    <w:qFormat/>
    <w:rsid w:val="00BA07ED"/>
    <w:pPr>
      <w:keepNext/>
      <w:widowControl w:val="0"/>
      <w:spacing w:before="240" w:after="0" w:line="288" w:lineRule="auto"/>
      <w:ind w:firstLine="1134"/>
      <w:jc w:val="center"/>
      <w:outlineLvl w:val="1"/>
    </w:pPr>
    <w:rPr>
      <w:rFonts w:ascii="Times New Roman" w:eastAsia="Times New Roman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2A6D"/>
    <w:pPr>
      <w:ind w:left="720"/>
      <w:contextualSpacing/>
    </w:pPr>
  </w:style>
  <w:style w:type="table" w:styleId="a4">
    <w:name w:val="Table Grid"/>
    <w:basedOn w:val="a1"/>
    <w:uiPriority w:val="59"/>
    <w:rsid w:val="00762A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23735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BA07ED"/>
    <w:rPr>
      <w:rFonts w:ascii="Times New Roman" w:eastAsia="Times New Roman" w:hAnsi="Times New Roman" w:cs="Times New Roman"/>
      <w:b/>
      <w:szCs w:val="20"/>
    </w:rPr>
  </w:style>
  <w:style w:type="paragraph" w:styleId="21">
    <w:name w:val="Body Text 2"/>
    <w:basedOn w:val="a"/>
    <w:link w:val="22"/>
    <w:rsid w:val="00BA07ED"/>
    <w:pPr>
      <w:widowControl w:val="0"/>
      <w:spacing w:after="0" w:line="312" w:lineRule="auto"/>
      <w:jc w:val="both"/>
    </w:pPr>
    <w:rPr>
      <w:rFonts w:ascii="Tahoma" w:eastAsia="Times New Roman" w:hAnsi="Tahoma" w:cs="Times New Roman"/>
      <w:b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BA07ED"/>
    <w:rPr>
      <w:rFonts w:ascii="Tahoma" w:eastAsia="Times New Roman" w:hAnsi="Tahoma" w:cs="Times New Roman"/>
      <w:b/>
      <w:sz w:val="28"/>
      <w:szCs w:val="20"/>
    </w:rPr>
  </w:style>
  <w:style w:type="paragraph" w:styleId="23">
    <w:name w:val="Body Text Indent 2"/>
    <w:basedOn w:val="a"/>
    <w:link w:val="24"/>
    <w:rsid w:val="00BA07ED"/>
    <w:pPr>
      <w:widowControl w:val="0"/>
      <w:spacing w:after="0" w:line="288" w:lineRule="auto"/>
      <w:ind w:firstLine="851"/>
      <w:jc w:val="both"/>
    </w:pPr>
    <w:rPr>
      <w:rFonts w:ascii="TimesET" w:eastAsia="Times New Roman" w:hAnsi="TimesET" w:cs="Times New Roman"/>
      <w:szCs w:val="20"/>
    </w:rPr>
  </w:style>
  <w:style w:type="character" w:customStyle="1" w:styleId="24">
    <w:name w:val="Основной текст с отступом 2 Знак"/>
    <w:basedOn w:val="a0"/>
    <w:link w:val="23"/>
    <w:rsid w:val="00BA07ED"/>
    <w:rPr>
      <w:rFonts w:ascii="TimesET" w:eastAsia="Times New Roman" w:hAnsi="TimesET" w:cs="Times New Roman"/>
      <w:szCs w:val="20"/>
    </w:rPr>
  </w:style>
  <w:style w:type="paragraph" w:styleId="a6">
    <w:name w:val="Body Text Indent"/>
    <w:basedOn w:val="a"/>
    <w:link w:val="a7"/>
    <w:rsid w:val="00BA07ED"/>
    <w:pPr>
      <w:widowControl w:val="0"/>
      <w:spacing w:after="0" w:line="312" w:lineRule="auto"/>
      <w:ind w:firstLine="851"/>
      <w:jc w:val="both"/>
    </w:pPr>
    <w:rPr>
      <w:rFonts w:ascii="Tahoma" w:eastAsia="Times New Roman" w:hAnsi="Tahoma" w:cs="Times New Roman"/>
      <w:b/>
      <w:color w:val="0000FF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BA07ED"/>
    <w:rPr>
      <w:rFonts w:ascii="Tahoma" w:eastAsia="Times New Roman" w:hAnsi="Tahoma" w:cs="Times New Roman"/>
      <w:b/>
      <w:color w:val="0000FF"/>
      <w:sz w:val="28"/>
      <w:szCs w:val="20"/>
    </w:rPr>
  </w:style>
  <w:style w:type="paragraph" w:styleId="3">
    <w:name w:val="Body Text Indent 3"/>
    <w:basedOn w:val="a"/>
    <w:link w:val="30"/>
    <w:rsid w:val="00BA07ED"/>
    <w:pPr>
      <w:spacing w:after="0" w:line="300" w:lineRule="auto"/>
      <w:ind w:firstLine="851"/>
      <w:jc w:val="both"/>
    </w:pPr>
    <w:rPr>
      <w:rFonts w:ascii="Tahoma" w:eastAsia="Times New Roman" w:hAnsi="Tahoma" w:cs="Times New Roman"/>
      <w:b/>
      <w:snapToGrid w:val="0"/>
      <w:color w:val="800000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BA07ED"/>
    <w:rPr>
      <w:rFonts w:ascii="Tahoma" w:eastAsia="Times New Roman" w:hAnsi="Tahoma" w:cs="Times New Roman"/>
      <w:b/>
      <w:snapToGrid w:val="0"/>
      <w:color w:val="800000"/>
      <w:sz w:val="2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F5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5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7</Pages>
  <Words>1425</Words>
  <Characters>8128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Дойнер</dc:creator>
  <cp:keywords/>
  <dc:description/>
  <cp:lastModifiedBy>123</cp:lastModifiedBy>
  <cp:revision>7</cp:revision>
  <cp:lastPrinted>2014-09-21T15:54:00Z</cp:lastPrinted>
  <dcterms:created xsi:type="dcterms:W3CDTF">2014-09-21T11:05:00Z</dcterms:created>
  <dcterms:modified xsi:type="dcterms:W3CDTF">2019-01-10T15:03:00Z</dcterms:modified>
</cp:coreProperties>
</file>